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3E" w:rsidRDefault="00040E3E" w:rsidP="00040E3E"/>
    <w:p w:rsidR="00040E3E" w:rsidRDefault="00040E3E" w:rsidP="00040E3E"/>
    <w:p w:rsidR="00040E3E" w:rsidRDefault="00040E3E" w:rsidP="00040E3E"/>
    <w:p w:rsidR="00040E3E" w:rsidRDefault="00040E3E" w:rsidP="00040E3E">
      <w:pPr>
        <w:ind w:left="-567"/>
        <w:jc w:val="right"/>
        <w:rPr>
          <w:i/>
          <w:iCs/>
        </w:rPr>
      </w:pPr>
    </w:p>
    <w:tbl>
      <w:tblPr>
        <w:tblW w:w="9740" w:type="dxa"/>
        <w:tblInd w:w="-5" w:type="dxa"/>
        <w:tblLayout w:type="fixed"/>
        <w:tblLook w:val="0000"/>
      </w:tblPr>
      <w:tblGrid>
        <w:gridCol w:w="2160"/>
        <w:gridCol w:w="548"/>
        <w:gridCol w:w="2040"/>
        <w:gridCol w:w="2259"/>
        <w:gridCol w:w="2733"/>
      </w:tblGrid>
      <w:tr w:rsidR="00040E3E" w:rsidTr="000C3F84"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jc w:val="center"/>
            </w:pPr>
            <w:r>
              <w:rPr>
                <w:b/>
                <w:bCs/>
                <w:color w:val="333333"/>
              </w:rPr>
              <w:t xml:space="preserve">ИНФОРМАЦИОННАЯ КАРТА </w:t>
            </w:r>
          </w:p>
        </w:tc>
      </w:tr>
      <w:tr w:rsidR="00040E3E" w:rsidTr="000C3F84"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jc w:val="center"/>
            </w:pPr>
            <w:r>
              <w:rPr>
                <w:b/>
                <w:bCs/>
                <w:color w:val="333333"/>
              </w:rPr>
              <w:t>I. Общие сведения</w:t>
            </w:r>
            <w:r>
              <w:rPr>
                <w:color w:val="333333"/>
              </w:rPr>
              <w:t xml:space="preserve">  (для учителей)</w:t>
            </w:r>
          </w:p>
        </w:tc>
      </w:tr>
      <w:tr w:rsidR="00040E3E" w:rsidTr="000C3F8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jc w:val="center"/>
            </w:pPr>
            <w:r>
              <w:t xml:space="preserve">Ф.И.О. автора опыта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jc w:val="center"/>
            </w:pPr>
            <w: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jc w:val="center"/>
            </w:pPr>
            <w: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jc w:val="center"/>
            </w:pPr>
            <w:r>
              <w:t xml:space="preserve">Стаж работы в должности </w:t>
            </w:r>
          </w:p>
        </w:tc>
      </w:tr>
      <w:tr w:rsidR="00040E3E" w:rsidTr="000C3F8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3E6CF1" w:rsidP="000711CF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Быкова Ирина Николаевна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3E6CF1">
            <w:pPr>
              <w:jc w:val="center"/>
            </w:pPr>
            <w:r w:rsidRPr="003E6CF1">
              <w:rPr>
                <w:b/>
                <w:bCs/>
                <w:color w:val="333333"/>
              </w:rPr>
              <w:t> </w:t>
            </w:r>
            <w:r w:rsidR="003E6CF1">
              <w:t>М</w:t>
            </w:r>
            <w:r w:rsidR="003E6CF1" w:rsidRPr="003E6CF1">
              <w:t>униципальное бюджетное дошкольное образовательное учреждение “Детский сад “Колобок” с. Засосна</w:t>
            </w:r>
            <w:r w:rsidR="003E6CF1">
              <w:t xml:space="preserve"> Красногвардейского района ,Белгородской области</w:t>
            </w:r>
          </w:p>
          <w:p w:rsidR="003E6CF1" w:rsidRPr="003E6CF1" w:rsidRDefault="003E6CF1" w:rsidP="003E6CF1">
            <w:pPr>
              <w:jc w:val="center"/>
              <w:rPr>
                <w:b/>
                <w:bCs/>
                <w:color w:val="333333"/>
              </w:rPr>
            </w:pPr>
            <w:r>
              <w:t>309926 с.Засосна ,ул.Пролетарская 53Б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Pr="003E6CF1" w:rsidRDefault="003E6CF1" w:rsidP="000711CF">
            <w:pPr>
              <w:jc w:val="center"/>
              <w:rPr>
                <w:bCs/>
                <w:color w:val="333333"/>
              </w:rPr>
            </w:pPr>
            <w:r w:rsidRPr="003E6CF1">
              <w:rPr>
                <w:bCs/>
                <w:color w:val="333333"/>
              </w:rPr>
              <w:t>воспитатель</w:t>
            </w:r>
            <w:r w:rsidR="00040E3E" w:rsidRPr="003E6CF1">
              <w:rPr>
                <w:bCs/>
                <w:color w:val="333333"/>
              </w:rPr>
              <w:t> </w:t>
            </w:r>
            <w:r w:rsidR="00040E3E" w:rsidRPr="003E6CF1">
              <w:rPr>
                <w:color w:val="333333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Pr="000C3F84" w:rsidRDefault="000C3F84" w:rsidP="000711CF">
            <w:pPr>
              <w:jc w:val="center"/>
            </w:pPr>
            <w:r w:rsidRPr="000C3F84">
              <w:rPr>
                <w:bCs/>
                <w:color w:val="333333"/>
              </w:rPr>
              <w:t>9 лет</w:t>
            </w:r>
            <w:r w:rsidR="00040E3E" w:rsidRPr="000C3F84">
              <w:rPr>
                <w:bCs/>
                <w:color w:val="333333"/>
              </w:rPr>
              <w:t> </w:t>
            </w:r>
            <w:r w:rsidR="00040E3E" w:rsidRPr="000C3F84">
              <w:rPr>
                <w:color w:val="333333"/>
              </w:rPr>
              <w:t xml:space="preserve"> </w:t>
            </w:r>
          </w:p>
        </w:tc>
      </w:tr>
      <w:tr w:rsidR="00040E3E" w:rsidTr="000C3F84"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jc w:val="center"/>
            </w:pPr>
            <w:r>
              <w:rPr>
                <w:b/>
                <w:bCs/>
                <w:color w:val="333333"/>
              </w:rPr>
              <w:t>II. Сущностные характеристики опыта*</w:t>
            </w:r>
          </w:p>
        </w:tc>
      </w:tr>
      <w:tr w:rsidR="00040E3E" w:rsidTr="000C3F84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rPr>
                <w:color w:val="333333"/>
              </w:rPr>
            </w:pPr>
            <w:r>
              <w:t xml:space="preserve">1. Тема инновационного педагогического опыта (ИПО) 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Pr="000C3F84" w:rsidRDefault="00040E3E" w:rsidP="000711CF">
            <w:r>
              <w:rPr>
                <w:color w:val="333333"/>
              </w:rPr>
              <w:t> </w:t>
            </w:r>
            <w:r w:rsidR="000C3F84" w:rsidRPr="000C3F84">
              <w:t>«Опытно-экспериментальная деятельность как фактор развития познавательной активности детей дошкольного возраста»</w:t>
            </w:r>
          </w:p>
        </w:tc>
      </w:tr>
      <w:tr w:rsidR="00040E3E" w:rsidTr="000C3F84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rPr>
                <w:color w:val="333333"/>
              </w:rPr>
            </w:pPr>
            <w: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70" w:rsidRPr="00686F8C" w:rsidRDefault="00040E3E" w:rsidP="00686F8C">
            <w:pPr>
              <w:jc w:val="both"/>
              <w:rPr>
                <w:lang w:eastAsia="ru-RU"/>
              </w:rPr>
            </w:pPr>
            <w:r>
              <w:rPr>
                <w:color w:val="333333"/>
              </w:rPr>
              <w:t> </w:t>
            </w:r>
            <w:r w:rsidR="006E3A70" w:rsidRPr="00686F8C">
              <w:rPr>
                <w:lang w:eastAsia="ru-RU"/>
              </w:rPr>
              <w:t xml:space="preserve">Познавательная активность, сформированная в период дошкольного детства, является важной движущей силой познавательного развития ребенка. Основным ведущим видом деятельности в познании окружающего мира является экспериментирование. </w:t>
            </w:r>
            <w:r w:rsidR="00686F8C">
              <w:rPr>
                <w:lang w:eastAsia="ru-RU"/>
              </w:rPr>
              <w:t>Экспери</w:t>
            </w:r>
            <w:r w:rsidR="00686F8C" w:rsidRPr="00686F8C">
              <w:rPr>
                <w:lang w:eastAsia="ru-RU"/>
              </w:rPr>
              <w:t>ментально-исследовательская деятельность,</w:t>
            </w:r>
            <w:r w:rsidR="00686F8C">
              <w:rPr>
                <w:lang w:eastAsia="ru-RU"/>
              </w:rPr>
              <w:t xml:space="preserve"> </w:t>
            </w:r>
            <w:r w:rsidR="00686F8C" w:rsidRPr="00686F8C">
              <w:rPr>
                <w:lang w:eastAsia="ru-RU"/>
              </w:rPr>
              <w:t>является важной движущей силой всестороннего развития ребёнка.</w:t>
            </w:r>
          </w:p>
          <w:p w:rsidR="006E3A70" w:rsidRPr="005C6150" w:rsidRDefault="006E3A70" w:rsidP="006E3A70">
            <w:pPr>
              <w:jc w:val="both"/>
              <w:rPr>
                <w:color w:val="FF0000"/>
                <w:lang w:eastAsia="ru-RU"/>
              </w:rPr>
            </w:pPr>
            <w:r w:rsidRPr="005C6150">
              <w:rPr>
                <w:color w:val="FF0000"/>
                <w:lang w:eastAsia="ru-RU"/>
              </w:rPr>
              <w:t xml:space="preserve">          </w:t>
            </w:r>
          </w:p>
          <w:p w:rsidR="00040E3E" w:rsidRDefault="00040E3E" w:rsidP="000711CF"/>
        </w:tc>
      </w:tr>
      <w:tr w:rsidR="00040E3E" w:rsidTr="000C3F84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rPr>
                <w:color w:val="333333"/>
              </w:rPr>
            </w:pPr>
            <w:r>
              <w:t xml:space="preserve">3.Идея изменений (в чем сущность ИПО: в использовании образовательных, коммуникационно-информационных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Default="005C6150" w:rsidP="005C6150">
            <w:r>
              <w:t>Сущность инновационного педагогического опыта заключается в использовании современных технологий и методик, в создании собственной системы обучения и воспитания детей дошкольного возраста,</w:t>
            </w:r>
            <w:r w:rsidRPr="00877B33">
              <w:rPr>
                <w:sz w:val="28"/>
                <w:szCs w:val="28"/>
                <w:lang w:eastAsia="ru-RU"/>
              </w:rPr>
              <w:t xml:space="preserve"> </w:t>
            </w:r>
            <w:r w:rsidRPr="005C6150">
              <w:rPr>
                <w:lang w:eastAsia="ru-RU"/>
              </w:rPr>
              <w:t>в развитии у ребенка интереса к исследованиям, открытиям через опытно-экспериментальную деятельность, способствующей формированию познавательной активности</w:t>
            </w:r>
            <w:r>
              <w:rPr>
                <w:lang w:eastAsia="ru-RU"/>
              </w:rPr>
              <w:t>.</w:t>
            </w:r>
          </w:p>
        </w:tc>
      </w:tr>
      <w:tr w:rsidR="00040E3E" w:rsidTr="000C3F84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rPr>
                <w:color w:val="333333"/>
              </w:rPr>
            </w:pPr>
            <w:r>
              <w:t xml:space="preserve"> 4.Концепция изменений (способы, их </w:t>
            </w:r>
            <w:r>
              <w:lastRenderedPageBreak/>
              <w:t xml:space="preserve">преимущества перед аналогами и новизна, ограничения, трудоемкость, риски) 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F5F" w:rsidRPr="005C6150" w:rsidRDefault="00040E3E" w:rsidP="005C6150">
            <w:pPr>
              <w:rPr>
                <w:lang w:eastAsia="ru-RU"/>
              </w:rPr>
            </w:pPr>
            <w:r>
              <w:rPr>
                <w:color w:val="333333"/>
              </w:rPr>
              <w:lastRenderedPageBreak/>
              <w:t> </w:t>
            </w:r>
            <w:r w:rsidR="005C6150">
              <w:rPr>
                <w:lang w:eastAsia="ru-RU"/>
              </w:rPr>
              <w:t xml:space="preserve">Новизна данного опыта </w:t>
            </w:r>
            <w:r w:rsidR="00B16F5F" w:rsidRPr="00B16F5F">
              <w:rPr>
                <w:lang w:eastAsia="ru-RU"/>
              </w:rPr>
              <w:t xml:space="preserve">заключается в интеграции экспериментирования   в различные виды детской деятельности с </w:t>
            </w:r>
            <w:r w:rsidR="00B16F5F" w:rsidRPr="00B16F5F">
              <w:rPr>
                <w:lang w:eastAsia="ru-RU"/>
              </w:rPr>
              <w:lastRenderedPageBreak/>
              <w:t>целью развития  познавательной  активности.</w:t>
            </w:r>
          </w:p>
          <w:p w:rsidR="00040E3E" w:rsidRDefault="00040E3E" w:rsidP="000711CF"/>
        </w:tc>
      </w:tr>
      <w:tr w:rsidR="00040E3E" w:rsidTr="000C3F84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rPr>
                <w:i/>
                <w:iCs/>
                <w:color w:val="333333"/>
              </w:rPr>
            </w:pPr>
            <w:r>
              <w:lastRenderedPageBreak/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Pr="00B16F5F" w:rsidRDefault="00B16F5F" w:rsidP="000711CF">
            <w:r w:rsidRPr="00B16F5F">
              <w:rPr>
                <w:lang w:eastAsia="ru-RU"/>
              </w:rPr>
              <w:t>Материалы опыта могут быть использованы  педагогами для организации опытно-экспериментальной деятельности с детьми при активном взаимодействии всех  участников  образовательного процесса, направленной на развитие познавательной активности у дошкольников.</w:t>
            </w:r>
          </w:p>
        </w:tc>
      </w:tr>
      <w:tr w:rsidR="00040E3E" w:rsidTr="000C3F84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rPr>
                <w:color w:val="333333"/>
              </w:rPr>
            </w:pPr>
            <w:r>
              <w:t xml:space="preserve">6.Результат изменений 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0B" w:rsidRDefault="00A932DF" w:rsidP="0001410B">
            <w:pPr>
              <w:shd w:val="clear" w:color="auto" w:fill="FFFFFF"/>
              <w:ind w:right="57"/>
              <w:rPr>
                <w:rFonts w:eastAsia="Calibri"/>
                <w:b/>
                <w:bCs/>
                <w:color w:val="FF0000"/>
              </w:rPr>
            </w:pPr>
            <w:r w:rsidRPr="00A932DF">
              <w:rPr>
                <w:rFonts w:eastAsia="Calibri"/>
                <w:bCs/>
              </w:rPr>
              <w:t xml:space="preserve">На третьем этапе проведен анализ проделанной работы по развитию познавательной активности дошкольников через опытно-экспериментальную деятельности на основе методики  «Дерево желаний» В.С.Юркевич (с использованием картинок и словесных ситуаций) </w:t>
            </w:r>
          </w:p>
          <w:p w:rsidR="00A932DF" w:rsidRPr="0001410B" w:rsidRDefault="00A932DF" w:rsidP="0001410B">
            <w:pPr>
              <w:shd w:val="clear" w:color="auto" w:fill="FFFFFF"/>
              <w:ind w:right="57"/>
              <w:rPr>
                <w:rFonts w:eastAsia="Calibri"/>
                <w:b/>
                <w:bCs/>
                <w:color w:val="FF0000"/>
              </w:rPr>
            </w:pPr>
            <w:r w:rsidRPr="00A932DF">
              <w:rPr>
                <w:rFonts w:eastAsia="Calibri"/>
                <w:bCs/>
              </w:rPr>
              <w:t>Данные полученных результатов показали, что у детей существенно увеличился уровень познавательной активности. Дети активно проявляют интерес к окружающему миру, опытно-экспериментальной деятельности, устанавливают причинно-следственные связи, рассуждают, задают познавательные вопросы, проявляют отчетливый интерес к миру.</w:t>
            </w:r>
          </w:p>
          <w:p w:rsidR="00040E3E" w:rsidRDefault="00040E3E" w:rsidP="000711CF"/>
        </w:tc>
      </w:tr>
      <w:tr w:rsidR="00040E3E" w:rsidTr="000C3F84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rPr>
                <w:color w:val="333333"/>
              </w:rPr>
            </w:pPr>
            <w:r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Default="00040E3E" w:rsidP="000711CF">
            <w:r>
              <w:rPr>
                <w:color w:val="333333"/>
              </w:rPr>
              <w:t xml:space="preserve">  </w:t>
            </w:r>
          </w:p>
        </w:tc>
      </w:tr>
    </w:tbl>
    <w:p w:rsidR="006E3A70" w:rsidRDefault="006E3A70" w:rsidP="00040E3E">
      <w:pPr>
        <w:spacing w:before="280" w:after="280"/>
        <w:rPr>
          <w:b/>
          <w:bCs/>
          <w:color w:val="333333"/>
        </w:rPr>
      </w:pPr>
    </w:p>
    <w:tbl>
      <w:tblPr>
        <w:tblW w:w="9745" w:type="dxa"/>
        <w:tblInd w:w="-5" w:type="dxa"/>
        <w:tblLayout w:type="fixed"/>
        <w:tblLook w:val="0000"/>
      </w:tblPr>
      <w:tblGrid>
        <w:gridCol w:w="4785"/>
        <w:gridCol w:w="4960"/>
      </w:tblGrid>
      <w:tr w:rsidR="006E3A70" w:rsidTr="006E3A70"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70" w:rsidRPr="006E3A70" w:rsidRDefault="006E3A70" w:rsidP="006E3A7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III. Описание инновационного опыта воспитателя</w:t>
            </w:r>
            <w:r w:rsidRPr="006E3A70">
              <w:rPr>
                <w:b/>
                <w:bCs/>
                <w:color w:val="333333"/>
              </w:rPr>
              <w:t xml:space="preserve"> </w:t>
            </w:r>
          </w:p>
        </w:tc>
      </w:tr>
      <w:tr w:rsidR="006E3A70" w:rsidTr="006E3A70"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12F" w:rsidRDefault="00F6312F" w:rsidP="006E3A7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E3A70" w:rsidRPr="00F6312F" w:rsidRDefault="006E3A70" w:rsidP="006E3A70">
            <w:pPr>
              <w:jc w:val="both"/>
              <w:rPr>
                <w:lang w:eastAsia="ru-RU"/>
              </w:rPr>
            </w:pPr>
            <w:r w:rsidRPr="00F6312F">
              <w:rPr>
                <w:lang w:eastAsia="ru-RU"/>
              </w:rPr>
              <w:t>Система дошкольного образования в Российской Федерации вступила на путь инновационного развития. 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      </w:r>
          </w:p>
          <w:p w:rsidR="00F6312F" w:rsidRPr="00F6312F" w:rsidRDefault="00F6312F" w:rsidP="006E3A70">
            <w:pPr>
              <w:jc w:val="both"/>
            </w:pPr>
            <w:r w:rsidRPr="00F6312F">
              <w:t>Дети по своей природе -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ребёнка: он настроен на открытие мира, на его познание. Исследовать, открывать, изучать - значит делать шаг в неизведанное, получать возможность думать, пробовать, искать, экспериментировать, а самое главное выражать себя.</w:t>
            </w:r>
          </w:p>
          <w:p w:rsidR="006E3A70" w:rsidRPr="00F6312F" w:rsidRDefault="006E3A70" w:rsidP="006E3A70">
            <w:pPr>
              <w:jc w:val="both"/>
            </w:pPr>
            <w:r w:rsidRPr="00F6312F">
              <w:t>Экспериментирование способствует формированию у детей познавательного интереса, развивает наблюдательность, мыслительную деятельность. Ученые выделяют деятельность экспериментирования как ведущую деятельность дошкольного возраста. Поэтому тема опыта была выбрана неслучайно.</w:t>
            </w:r>
          </w:p>
          <w:p w:rsidR="006E3A70" w:rsidRPr="00F6312F" w:rsidRDefault="006E3A70" w:rsidP="006E3A70">
            <w:pPr>
              <w:ind w:firstLine="540"/>
            </w:pPr>
            <w:r w:rsidRPr="00F6312F">
              <w:t xml:space="preserve">Началом работы по теме опыта стал анализ развития познавательной активности у детей дошкольного возраста. Для этого была проведена педагогическая диагностика   в виде наблюдений, тестовых заданий, вопросов Это показало, что у детей нет устойчивого </w:t>
            </w:r>
            <w:r w:rsidRPr="00F6312F">
              <w:lastRenderedPageBreak/>
              <w:t xml:space="preserve">интереса к экспериментальной. деятельности,  качественно снижены показатели логического мышления, дети с трудом понимают причинно-следственные связи рассматриваемого явления. Испытывают затруднения в самостоятельном анализе явлений, недостаточно четко и грамотно формулируют свои мысли относительно заданной ситуации, испытывают трудности в обобщении и анализе учебного материала. Самостоятельность в осуществлении экспериментальной деятельности  затруднена. </w:t>
            </w:r>
          </w:p>
          <w:p w:rsidR="006E3A70" w:rsidRPr="00F6312F" w:rsidRDefault="006E3A70" w:rsidP="006E3A70">
            <w:pPr>
              <w:ind w:firstLine="540"/>
            </w:pPr>
            <w:r w:rsidRPr="00F6312F">
              <w:t>С целью выявления отношения родителей к опытно-экспериментальной деятельности детей было проведено анкетирование</w:t>
            </w:r>
            <w:r w:rsidR="00F6312F" w:rsidRPr="00F6312F">
              <w:t xml:space="preserve"> </w:t>
            </w:r>
            <w:r w:rsidRPr="00F6312F">
              <w:t>, которое показало большую заинтересованность  в изучении  экспериментирования, способов и приемов его использования  в  детской деятельности для развития познавательной активности детей.</w:t>
            </w:r>
          </w:p>
          <w:p w:rsidR="006E3A70" w:rsidRDefault="006E3A70" w:rsidP="006E3A7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6E3A70" w:rsidRDefault="006E3A70" w:rsidP="006E3A70">
            <w:pPr>
              <w:jc w:val="center"/>
              <w:rPr>
                <w:b/>
                <w:bCs/>
                <w:color w:val="333333"/>
              </w:rPr>
            </w:pPr>
          </w:p>
          <w:p w:rsidR="006E3A70" w:rsidRDefault="006E3A70" w:rsidP="006E3A70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40E3E" w:rsidTr="006E3A70"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jc w:val="center"/>
            </w:pPr>
            <w:r>
              <w:rPr>
                <w:b/>
                <w:bCs/>
                <w:color w:val="333333"/>
              </w:rPr>
              <w:lastRenderedPageBreak/>
              <w:t>I</w:t>
            </w:r>
            <w:r>
              <w:rPr>
                <w:b/>
                <w:bCs/>
                <w:color w:val="333333"/>
                <w:lang w:val="en-US"/>
              </w:rPr>
              <w:t>V</w:t>
            </w:r>
            <w:r>
              <w:rPr>
                <w:b/>
                <w:bCs/>
                <w:color w:val="333333"/>
              </w:rPr>
              <w:t>. Экспертное заключение</w:t>
            </w:r>
            <w:r>
              <w:rPr>
                <w:color w:val="333333"/>
              </w:rPr>
              <w:t xml:space="preserve"> </w:t>
            </w:r>
          </w:p>
        </w:tc>
      </w:tr>
      <w:tr w:rsidR="00040E3E" w:rsidTr="006E3A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rPr>
                <w:b/>
                <w:bCs/>
                <w:color w:val="333333"/>
                <w:kern w:val="1"/>
              </w:rPr>
            </w:pPr>
            <w:r>
              <w:t xml:space="preserve">Предполагаемый масштаб и формы распространения изменений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3E" w:rsidRDefault="00C8452E" w:rsidP="000711CF">
            <w:r>
              <w:t>Муниципальный: выступление на педагогическом совете ДОУ, выступление на заседании ППС</w:t>
            </w:r>
          </w:p>
        </w:tc>
      </w:tr>
      <w:tr w:rsidR="00040E3E" w:rsidTr="00AD077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E3E" w:rsidRDefault="00040E3E" w:rsidP="000711CF">
            <w:pPr>
              <w:rPr>
                <w:b/>
                <w:bCs/>
                <w:color w:val="333333"/>
                <w:kern w:val="1"/>
              </w:rPr>
            </w:pPr>
            <w: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0E3E" w:rsidRDefault="00040E3E" w:rsidP="000711CF">
            <w:pPr>
              <w:rPr>
                <w:b/>
                <w:bCs/>
                <w:color w:val="333333"/>
                <w:kern w:val="1"/>
              </w:rPr>
            </w:pPr>
            <w:r>
              <w:rPr>
                <w:b/>
                <w:bCs/>
                <w:color w:val="333333"/>
                <w:kern w:val="1"/>
              </w:rPr>
              <w:t> </w:t>
            </w:r>
            <w:r w:rsidR="0001410B">
              <w:rPr>
                <w:b/>
                <w:bCs/>
                <w:color w:val="333333"/>
                <w:kern w:val="1"/>
              </w:rPr>
              <w:t>Лисавцова Татьяна Петровна</w:t>
            </w:r>
          </w:p>
          <w:p w:rsidR="0001410B" w:rsidRDefault="0001410B" w:rsidP="000711CF">
            <w:pPr>
              <w:rPr>
                <w:b/>
                <w:bCs/>
                <w:color w:val="333333"/>
                <w:kern w:val="1"/>
              </w:rPr>
            </w:pPr>
            <w:r>
              <w:rPr>
                <w:b/>
                <w:bCs/>
                <w:color w:val="333333"/>
                <w:kern w:val="1"/>
              </w:rPr>
              <w:t>3-76-47(рабочий)</w:t>
            </w:r>
          </w:p>
          <w:p w:rsidR="0001410B" w:rsidRDefault="0001410B" w:rsidP="000711CF">
            <w:pPr>
              <w:rPr>
                <w:color w:val="000000"/>
                <w:shd w:val="clear" w:color="auto" w:fill="FFFFFF" w:themeFill="background1"/>
              </w:rPr>
            </w:pPr>
            <w:r w:rsidRPr="0001410B">
              <w:rPr>
                <w:color w:val="000000"/>
                <w:shd w:val="clear" w:color="auto" w:fill="FFFFFF" w:themeFill="background1"/>
              </w:rPr>
              <w:t>309926, Белгородская область, Красногвардейский район, с. Засосна, улица 60 лет Октября, 4 «а»</w:t>
            </w:r>
          </w:p>
          <w:p w:rsidR="00AD0774" w:rsidRPr="00AD0774" w:rsidRDefault="00ED41E9" w:rsidP="000711CF">
            <w:hyperlink r:id="rId8" w:history="1">
              <w:r w:rsidR="00AD0774" w:rsidRPr="00AD0774">
                <w:rPr>
                  <w:rStyle w:val="ac"/>
                  <w:color w:val="auto"/>
                  <w:shd w:val="clear" w:color="auto" w:fill="FFFFFF" w:themeFill="background1"/>
                </w:rPr>
                <w:t>tlisavcova@mail.ru</w:t>
              </w:r>
            </w:hyperlink>
            <w:r w:rsidR="00AD0774" w:rsidRPr="00AD0774">
              <w:rPr>
                <w:shd w:val="clear" w:color="auto" w:fill="FFFFFF" w:themeFill="background1"/>
              </w:rPr>
              <w:t>.</w:t>
            </w:r>
          </w:p>
        </w:tc>
      </w:tr>
    </w:tbl>
    <w:p w:rsidR="005D552B" w:rsidRPr="00061DE8" w:rsidRDefault="005D552B" w:rsidP="00061DE8"/>
    <w:sectPr w:rsidR="005D552B" w:rsidRPr="00061DE8" w:rsidSect="0004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71" w:rsidRDefault="00934571" w:rsidP="00B31113">
      <w:r>
        <w:separator/>
      </w:r>
    </w:p>
  </w:endnote>
  <w:endnote w:type="continuationSeparator" w:id="1">
    <w:p w:rsidR="00934571" w:rsidRDefault="00934571" w:rsidP="00B3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71" w:rsidRDefault="00934571" w:rsidP="00B31113">
      <w:r>
        <w:separator/>
      </w:r>
    </w:p>
  </w:footnote>
  <w:footnote w:type="continuationSeparator" w:id="1">
    <w:p w:rsidR="00934571" w:rsidRDefault="00934571" w:rsidP="00B31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DC9"/>
    <w:multiLevelType w:val="hybridMultilevel"/>
    <w:tmpl w:val="521C54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0E6202"/>
    <w:multiLevelType w:val="hybridMultilevel"/>
    <w:tmpl w:val="DC880F9A"/>
    <w:lvl w:ilvl="0" w:tplc="0D666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DF0"/>
    <w:rsid w:val="0001410B"/>
    <w:rsid w:val="00032C73"/>
    <w:rsid w:val="00040E3E"/>
    <w:rsid w:val="00061DE8"/>
    <w:rsid w:val="000C3F84"/>
    <w:rsid w:val="00106A3D"/>
    <w:rsid w:val="00187965"/>
    <w:rsid w:val="001E5A71"/>
    <w:rsid w:val="001E7BA4"/>
    <w:rsid w:val="00221BC8"/>
    <w:rsid w:val="00222228"/>
    <w:rsid w:val="003E6CF1"/>
    <w:rsid w:val="00516373"/>
    <w:rsid w:val="00595752"/>
    <w:rsid w:val="005C6150"/>
    <w:rsid w:val="005D552B"/>
    <w:rsid w:val="005E6DF0"/>
    <w:rsid w:val="005F219E"/>
    <w:rsid w:val="00671EE3"/>
    <w:rsid w:val="00686F8C"/>
    <w:rsid w:val="00687F33"/>
    <w:rsid w:val="00692257"/>
    <w:rsid w:val="006E1EC6"/>
    <w:rsid w:val="006E3A70"/>
    <w:rsid w:val="007A39AC"/>
    <w:rsid w:val="00934571"/>
    <w:rsid w:val="009A568A"/>
    <w:rsid w:val="009F038A"/>
    <w:rsid w:val="00A932DF"/>
    <w:rsid w:val="00AD0774"/>
    <w:rsid w:val="00B16F5F"/>
    <w:rsid w:val="00B31113"/>
    <w:rsid w:val="00BB05DC"/>
    <w:rsid w:val="00C53F1F"/>
    <w:rsid w:val="00C8452E"/>
    <w:rsid w:val="00C85C1A"/>
    <w:rsid w:val="00CA05C2"/>
    <w:rsid w:val="00CB5407"/>
    <w:rsid w:val="00D04F81"/>
    <w:rsid w:val="00D217D7"/>
    <w:rsid w:val="00DF6BFD"/>
    <w:rsid w:val="00E83839"/>
    <w:rsid w:val="00ED41E9"/>
    <w:rsid w:val="00F44B91"/>
    <w:rsid w:val="00F6312F"/>
    <w:rsid w:val="00F9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F0"/>
    <w:pPr>
      <w:spacing w:before="100" w:after="100"/>
    </w:pPr>
    <w:rPr>
      <w:lang w:eastAsia="ru-RU"/>
    </w:rPr>
  </w:style>
  <w:style w:type="character" w:styleId="a4">
    <w:name w:val="Strong"/>
    <w:basedOn w:val="a0"/>
    <w:uiPriority w:val="22"/>
    <w:qFormat/>
    <w:rsid w:val="005E6DF0"/>
    <w:rPr>
      <w:b/>
      <w:bCs/>
    </w:rPr>
  </w:style>
  <w:style w:type="paragraph" w:customStyle="1" w:styleId="c1">
    <w:name w:val="c1"/>
    <w:basedOn w:val="a"/>
    <w:rsid w:val="00E83839"/>
    <w:pPr>
      <w:spacing w:before="100" w:after="100"/>
    </w:pPr>
    <w:rPr>
      <w:lang w:eastAsia="ru-RU"/>
    </w:rPr>
  </w:style>
  <w:style w:type="character" w:customStyle="1" w:styleId="c5">
    <w:name w:val="c5"/>
    <w:basedOn w:val="a0"/>
    <w:rsid w:val="00E83839"/>
  </w:style>
  <w:style w:type="character" w:customStyle="1" w:styleId="c3">
    <w:name w:val="c3"/>
    <w:basedOn w:val="a0"/>
    <w:rsid w:val="00E83839"/>
  </w:style>
  <w:style w:type="character" w:customStyle="1" w:styleId="c6">
    <w:name w:val="c6"/>
    <w:basedOn w:val="a0"/>
    <w:rsid w:val="00E83839"/>
  </w:style>
  <w:style w:type="character" w:customStyle="1" w:styleId="c2">
    <w:name w:val="c2"/>
    <w:basedOn w:val="a0"/>
    <w:rsid w:val="00E83839"/>
  </w:style>
  <w:style w:type="paragraph" w:styleId="a5">
    <w:name w:val="Balloon Text"/>
    <w:basedOn w:val="a"/>
    <w:link w:val="a6"/>
    <w:uiPriority w:val="99"/>
    <w:semiHidden/>
    <w:unhideWhenUsed/>
    <w:rsid w:val="00061DE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61D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3111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31113"/>
  </w:style>
  <w:style w:type="paragraph" w:styleId="a9">
    <w:name w:val="footer"/>
    <w:basedOn w:val="a"/>
    <w:link w:val="aa"/>
    <w:uiPriority w:val="99"/>
    <w:semiHidden/>
    <w:unhideWhenUsed/>
    <w:rsid w:val="00B311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1113"/>
  </w:style>
  <w:style w:type="paragraph" w:styleId="ab">
    <w:name w:val="List Paragraph"/>
    <w:basedOn w:val="a"/>
    <w:uiPriority w:val="34"/>
    <w:qFormat/>
    <w:rsid w:val="00B16F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D0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213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0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80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8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4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37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84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64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6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33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19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65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3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148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03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67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668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04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62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0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11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72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36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681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12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58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59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271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9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99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7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7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90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6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95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6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87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3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05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7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173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isavc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12D4-52AD-4A19-A131-097B5424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cp:lastPrinted>2019-09-13T10:27:00Z</cp:lastPrinted>
  <dcterms:created xsi:type="dcterms:W3CDTF">2019-07-10T13:57:00Z</dcterms:created>
  <dcterms:modified xsi:type="dcterms:W3CDTF">2019-09-13T11:24:00Z</dcterms:modified>
</cp:coreProperties>
</file>