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1260"/>
        <w:gridCol w:w="1980"/>
        <w:gridCol w:w="2340"/>
        <w:gridCol w:w="1800"/>
      </w:tblGrid>
      <w:tr w:rsidR="00E35318" w:rsidTr="00E35318">
        <w:trPr>
          <w:trHeight w:val="72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8" w:rsidRDefault="00E353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ИНФОРМАЦИОННАЯ КАРТА</w:t>
            </w:r>
          </w:p>
        </w:tc>
      </w:tr>
      <w:tr w:rsidR="00E35318" w:rsidTr="00E35318">
        <w:trPr>
          <w:trHeight w:val="54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8" w:rsidRDefault="00E35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Общие сведения</w:t>
            </w:r>
          </w:p>
        </w:tc>
      </w:tr>
      <w:tr w:rsidR="00E35318" w:rsidTr="00E35318">
        <w:trPr>
          <w:trHeight w:val="23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8" w:rsidRDefault="00E35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E35318" w:rsidRDefault="009A7BDA" w:rsidP="009A7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35318">
              <w:rPr>
                <w:sz w:val="28"/>
                <w:szCs w:val="28"/>
              </w:rPr>
              <w:t>втор</w:t>
            </w:r>
            <w:r>
              <w:rPr>
                <w:sz w:val="28"/>
                <w:szCs w:val="28"/>
              </w:rPr>
              <w:t xml:space="preserve">а </w:t>
            </w:r>
            <w:r w:rsidR="00E35318">
              <w:rPr>
                <w:sz w:val="28"/>
                <w:szCs w:val="28"/>
              </w:rPr>
              <w:t xml:space="preserve"> опыта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8" w:rsidRDefault="00E35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Учреждение, в котором работает автор опыта (название строго по Уставу), адрес с индексом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8" w:rsidRDefault="00E35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с указанием преподаваемого предмета или выполняемого функционала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8" w:rsidRDefault="00E35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 в должности</w:t>
            </w:r>
          </w:p>
        </w:tc>
      </w:tr>
      <w:tr w:rsidR="00E35318" w:rsidTr="00E35318">
        <w:trPr>
          <w:trHeight w:val="28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8" w:rsidRDefault="00E35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Уварова Светлана Алексеевна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8" w:rsidRDefault="00E3531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Муниципальное  бюджетное общеобразовательное учреждение «Средняя общеобразовательная школа г. Бирюча», 309920 Белгородская область, Красногвардейский район,  г. Бирюч, ул. Красная, д.5</w:t>
            </w:r>
            <w:proofErr w:type="gramEnd"/>
          </w:p>
          <w:p w:rsidR="00E35318" w:rsidRDefault="00E3531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8" w:rsidRDefault="00E35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8" w:rsidRDefault="00E35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лет</w:t>
            </w:r>
          </w:p>
        </w:tc>
      </w:tr>
      <w:tr w:rsidR="00E35318" w:rsidTr="00E35318">
        <w:trPr>
          <w:trHeight w:val="40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18" w:rsidRDefault="00E35318"/>
        </w:tc>
      </w:tr>
      <w:tr w:rsidR="00E35318" w:rsidTr="00E35318">
        <w:trPr>
          <w:trHeight w:val="54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8" w:rsidRDefault="00E35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II.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Сущностные</w:t>
            </w:r>
            <w:proofErr w:type="spellEnd"/>
            <w:r w:rsidR="00280B1C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характеристики</w:t>
            </w:r>
            <w:proofErr w:type="spellEnd"/>
            <w:r w:rsidR="00280B1C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опыта</w:t>
            </w:r>
            <w:proofErr w:type="spellEnd"/>
          </w:p>
        </w:tc>
      </w:tr>
      <w:tr w:rsidR="00E35318" w:rsidTr="00E35318">
        <w:trPr>
          <w:trHeight w:val="304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8" w:rsidRDefault="00E35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Тема инновационного педагогического опыта (ИПО)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18" w:rsidRPr="00362865" w:rsidRDefault="00E35318" w:rsidP="00E35318">
            <w:pPr>
              <w:pStyle w:val="a3"/>
              <w:rPr>
                <w:szCs w:val="28"/>
              </w:rPr>
            </w:pPr>
            <w:r w:rsidRPr="00362865">
              <w:rPr>
                <w:szCs w:val="28"/>
              </w:rPr>
              <w:t>«</w:t>
            </w:r>
            <w:r>
              <w:rPr>
                <w:szCs w:val="28"/>
              </w:rPr>
              <w:t xml:space="preserve">Развитие творческих способностей младших школьников на уроках литературного чтения </w:t>
            </w:r>
            <w:r w:rsidRPr="00EE56DA">
              <w:rPr>
                <w:szCs w:val="28"/>
              </w:rPr>
              <w:t>через различные формы учебной и внеклассной работы».</w:t>
            </w:r>
          </w:p>
          <w:p w:rsidR="00E35318" w:rsidRDefault="00E35318"/>
        </w:tc>
      </w:tr>
      <w:tr w:rsidR="00E35318" w:rsidTr="00E35318">
        <w:trPr>
          <w:trHeight w:val="324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8" w:rsidRDefault="00E35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Источник изменений (противоречия, новые средства обучения, новые условия образовательной деятельности и др.)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F" w:rsidRDefault="000D7D6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Новые условия образовательной деятельности</w:t>
            </w:r>
            <w:proofErr w:type="gramStart"/>
            <w:r>
              <w:rPr>
                <w:szCs w:val="28"/>
              </w:rPr>
              <w:t xml:space="preserve"> :</w:t>
            </w:r>
            <w:proofErr w:type="gramEnd"/>
          </w:p>
          <w:p w:rsidR="000D7D6F" w:rsidRDefault="000D7D6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работа в новых условиях Информационной среды; превращение урока в сказку, в игровую форму.</w:t>
            </w:r>
          </w:p>
          <w:p w:rsidR="00FC456A" w:rsidRPr="00CB6DBD" w:rsidRDefault="00CB6DBD">
            <w:pPr>
              <w:pStyle w:val="a3"/>
              <w:rPr>
                <w:szCs w:val="28"/>
              </w:rPr>
            </w:pPr>
            <w:r w:rsidRPr="00CB6DBD">
              <w:rPr>
                <w:color w:val="000000"/>
                <w:szCs w:val="28"/>
                <w:shd w:val="clear" w:color="auto" w:fill="FFFFFF"/>
              </w:rPr>
              <w:t>Чтение-это и то, чему обучают младших школьников; посредством чего их воспитывают и развивают; это то, с помощью чего дети изучают большинство учебных предметов.</w:t>
            </w:r>
          </w:p>
          <w:p w:rsidR="00E35318" w:rsidRDefault="00E35318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szCs w:val="28"/>
              </w:rPr>
              <w:t>Новизна заключается в апробации индивидуального подхода к личности ребёнка.</w:t>
            </w:r>
          </w:p>
          <w:p w:rsidR="00E35318" w:rsidRDefault="00E35318"/>
        </w:tc>
      </w:tr>
    </w:tbl>
    <w:p w:rsidR="00E35318" w:rsidRDefault="00E35318" w:rsidP="00E35318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4"/>
        <w:gridCol w:w="6120"/>
      </w:tblGrid>
      <w:tr w:rsidR="00E35318" w:rsidTr="009A7BDA">
        <w:trPr>
          <w:trHeight w:val="226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8" w:rsidRDefault="00E35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Идея изменений 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 чем  сущность ИПО: в использовании образовательных, коммуникативных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DA" w:rsidRDefault="00764B86" w:rsidP="00EE5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ИПО заключается</w:t>
            </w:r>
            <w:r w:rsidR="00374D06">
              <w:rPr>
                <w:sz w:val="28"/>
                <w:szCs w:val="28"/>
              </w:rPr>
              <w:t xml:space="preserve"> в применении нестандартных приёмов закрепления знаний на уроках литературного чтения, в использовании новых образовательных технологий</w:t>
            </w:r>
          </w:p>
          <w:p w:rsidR="00E35318" w:rsidRPr="00A06D11" w:rsidRDefault="00A06D11" w:rsidP="00374D06">
            <w:pPr>
              <w:jc w:val="both"/>
              <w:rPr>
                <w:sz w:val="28"/>
                <w:szCs w:val="28"/>
              </w:rPr>
            </w:pPr>
            <w:r w:rsidRPr="00A06D11">
              <w:rPr>
                <w:color w:val="000000"/>
                <w:sz w:val="28"/>
                <w:szCs w:val="28"/>
                <w:shd w:val="clear" w:color="auto" w:fill="FFFFFF"/>
              </w:rPr>
              <w:t>В процессе обучения идёт повышение качества знаний, стремление к творческому решению поставленных задач, рост учебной мотивации, создание благоприятного психологического климата в классе и крепкого дружного коллектива.</w:t>
            </w:r>
          </w:p>
        </w:tc>
      </w:tr>
      <w:tr w:rsidR="00E35318" w:rsidTr="009A7BDA">
        <w:trPr>
          <w:trHeight w:val="286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8" w:rsidRDefault="00E35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Концепция изменений (способы, их преимущества перед аналогами и новизна, ограничения, трудоемкость, риски)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8" w:rsidRDefault="00CB6DBD" w:rsidP="00CB6DB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В системе предметов начальных классов литературному чтению отводится особая роль, поскольку оно не только предмет обучения, но и мощное средство воспитания и развития ребёнка. У младших школьников формируются представления и отношения к Родине, человеку, родной природе, труду, общечеловеческим и национальным культурным ценностям. </w:t>
            </w:r>
          </w:p>
        </w:tc>
      </w:tr>
      <w:tr w:rsidR="00E35318" w:rsidTr="009A7BDA">
        <w:trPr>
          <w:trHeight w:val="288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8" w:rsidRDefault="00E35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Условия реализации изменений (включая личностно- профессиональные качества педагога и достигнутый им уровень профессионализма)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06" w:rsidRPr="00FC456A" w:rsidRDefault="00A06DC6">
            <w:pPr>
              <w:jc w:val="both"/>
              <w:rPr>
                <w:sz w:val="28"/>
                <w:szCs w:val="28"/>
              </w:rPr>
            </w:pPr>
            <w:r w:rsidRPr="00A06DC6">
              <w:rPr>
                <w:color w:val="000000"/>
                <w:sz w:val="28"/>
                <w:szCs w:val="28"/>
                <w:shd w:val="clear" w:color="auto" w:fill="FFFFFF"/>
              </w:rPr>
              <w:t xml:space="preserve">Данный опыт реализуется как через урок, так и через внеклассные мероприятия. Он перспективен, так как его использование оказывает максимальную поддержку ученику в его совершенствовании. </w:t>
            </w:r>
            <w:r w:rsidR="00374D06" w:rsidRPr="00FC456A">
              <w:rPr>
                <w:color w:val="000000"/>
                <w:sz w:val="28"/>
                <w:szCs w:val="28"/>
                <w:shd w:val="clear" w:color="auto" w:fill="FFFFFF"/>
              </w:rPr>
              <w:t xml:space="preserve"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</w:t>
            </w:r>
            <w:r w:rsidR="00374D06" w:rsidRPr="00FC456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самостоятельно выбирать, </w:t>
            </w:r>
            <w:proofErr w:type="spellStart"/>
            <w:r w:rsidR="00374D06" w:rsidRPr="00FC456A">
              <w:rPr>
                <w:color w:val="000000"/>
                <w:sz w:val="28"/>
                <w:szCs w:val="28"/>
                <w:shd w:val="clear" w:color="auto" w:fill="FFFFFF"/>
              </w:rPr>
              <w:t>сформированностью</w:t>
            </w:r>
            <w:proofErr w:type="spellEnd"/>
            <w:r w:rsidR="00374D06" w:rsidRPr="00FC456A">
              <w:rPr>
                <w:color w:val="000000"/>
                <w:sz w:val="28"/>
                <w:szCs w:val="28"/>
                <w:shd w:val="clear" w:color="auto" w:fill="FFFFFF"/>
              </w:rPr>
              <w:t xml:space="preserve"> духовной потребности в книге как средстве познания мира и самопознания.</w:t>
            </w:r>
          </w:p>
        </w:tc>
      </w:tr>
      <w:tr w:rsidR="00E35318" w:rsidTr="009A7BDA">
        <w:trPr>
          <w:trHeight w:val="30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8" w:rsidRDefault="00E35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Результат изменений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18" w:rsidRDefault="00E35318">
            <w:pPr>
              <w:tabs>
                <w:tab w:val="left" w:pos="900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 w:rsidR="009A7BDA">
              <w:rPr>
                <w:sz w:val="28"/>
              </w:rPr>
              <w:t>Р</w:t>
            </w:r>
            <w:r>
              <w:rPr>
                <w:sz w:val="28"/>
              </w:rPr>
              <w:t>асширил</w:t>
            </w:r>
            <w:r w:rsidR="004A527F">
              <w:rPr>
                <w:sz w:val="28"/>
              </w:rPr>
              <w:t>о</w:t>
            </w:r>
            <w:r>
              <w:rPr>
                <w:sz w:val="28"/>
              </w:rPr>
              <w:t>сь творческое мышление  младших школьников,</w:t>
            </w:r>
          </w:p>
          <w:p w:rsidR="00E35318" w:rsidRDefault="00E3531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-увеличился познавательный интерес школьников</w:t>
            </w:r>
            <w:r>
              <w:rPr>
                <w:sz w:val="28"/>
              </w:rPr>
              <w:t xml:space="preserve"> ко  всему окружающему, к природе родного края,</w:t>
            </w:r>
          </w:p>
          <w:p w:rsidR="00E35318" w:rsidRDefault="00E3531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szCs w:val="28"/>
              </w:rPr>
              <w:t>увеличилось посещение библиотек с целью подготовки дополнительного материала для проведения  урочных и внеурочных мероприятий</w:t>
            </w:r>
          </w:p>
          <w:p w:rsidR="00E35318" w:rsidRDefault="00A06DC6" w:rsidP="00A06DC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06DC6">
              <w:rPr>
                <w:sz w:val="28"/>
                <w:szCs w:val="28"/>
              </w:rPr>
              <w:t>Опыт показывает, что система работы над развитием навыка читательской деятельности приводит к большим сдвигам в речевом и общем умственном развитии младших школьников.</w:t>
            </w:r>
          </w:p>
          <w:p w:rsidR="00E35318" w:rsidRDefault="00E35318">
            <w:pPr>
              <w:pStyle w:val="2"/>
              <w:jc w:val="both"/>
              <w:rPr>
                <w:sz w:val="28"/>
                <w:szCs w:val="28"/>
              </w:rPr>
            </w:pPr>
          </w:p>
        </w:tc>
      </w:tr>
      <w:tr w:rsidR="00E35318" w:rsidTr="009A7BDA">
        <w:trPr>
          <w:trHeight w:val="294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8" w:rsidRDefault="00E35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7.Публикации о представленном инновационном педагогическом опыте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18" w:rsidRDefault="00E35318">
            <w:pPr>
              <w:rPr>
                <w:sz w:val="28"/>
                <w:szCs w:val="28"/>
              </w:rPr>
            </w:pPr>
          </w:p>
        </w:tc>
      </w:tr>
      <w:tr w:rsidR="00E35318" w:rsidTr="009A7BDA">
        <w:trPr>
          <w:trHeight w:val="580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18" w:rsidRDefault="00E35318">
            <w:pPr>
              <w:rPr>
                <w:sz w:val="28"/>
                <w:szCs w:val="28"/>
              </w:rPr>
            </w:pPr>
          </w:p>
          <w:p w:rsidR="00E35318" w:rsidRDefault="00E3531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333333"/>
              </w:rPr>
              <w:t xml:space="preserve">III. </w:t>
            </w:r>
            <w:r>
              <w:rPr>
                <w:b/>
                <w:bCs/>
                <w:color w:val="333333"/>
                <w:sz w:val="28"/>
                <w:szCs w:val="28"/>
              </w:rPr>
              <w:t xml:space="preserve">Описание инновационного опыта </w:t>
            </w:r>
          </w:p>
          <w:p w:rsidR="00E35318" w:rsidRDefault="00E35318">
            <w:pPr>
              <w:rPr>
                <w:sz w:val="28"/>
                <w:szCs w:val="28"/>
              </w:rPr>
            </w:pPr>
          </w:p>
          <w:p w:rsidR="00E35318" w:rsidRDefault="00E35318" w:rsidP="00E35318">
            <w:pPr>
              <w:jc w:val="both"/>
              <w:rPr>
                <w:sz w:val="28"/>
                <w:szCs w:val="28"/>
              </w:rPr>
            </w:pPr>
            <w:r w:rsidRPr="00545CEE">
              <w:rPr>
                <w:sz w:val="28"/>
                <w:szCs w:val="28"/>
              </w:rPr>
              <w:t xml:space="preserve">В настоящее время отсутствие традиций семейного чтения приводит к тому, что читающих детей становится все меньше, наблюдается спад читательского интереса. Изменить ситуацию, способствовать развитию творческих способностей детей я стремлюсь через использование нестандартных подходов при организации и проведении уроков литературного чтения, так как, на мой взгляд, они наиболее благоприятны для развития творческого потенциала ребенка. Творческая работа требует </w:t>
            </w:r>
            <w:r w:rsidRPr="00545CEE">
              <w:rPr>
                <w:sz w:val="28"/>
                <w:szCs w:val="28"/>
              </w:rPr>
              <w:lastRenderedPageBreak/>
              <w:t xml:space="preserve">самостоятельности ученика, активности, увлеченности, способствует становлению его личности. Познавая через литературу окружающий мир, дети учатся осмысливать специфику словесного искусства и проявляют интерес к словесному творчеству. От того, насколько осознанно, творчески, с желанием будут учиться дети, зависят в дальнейшем самостоятельность их мышления, умение связывать теоретический материал с практической деятельностью. Творчество и творческая деятельность определяют ценность человека и его индивидуальность, оживляют познавательный процесс, поэтому формирование творческой личности </w:t>
            </w:r>
            <w:proofErr w:type="gramStart"/>
            <w:r w:rsidRPr="00545CEE">
              <w:rPr>
                <w:sz w:val="28"/>
                <w:szCs w:val="28"/>
              </w:rPr>
              <w:t>приобретает</w:t>
            </w:r>
            <w:proofErr w:type="gramEnd"/>
            <w:r w:rsidRPr="00545CEE">
              <w:rPr>
                <w:sz w:val="28"/>
                <w:szCs w:val="28"/>
              </w:rPr>
              <w:t xml:space="preserve"> сегодня не только творческий, но и практический смысл. Современное общество нуждается в неординарных личностях, ответственных, способных </w:t>
            </w:r>
            <w:proofErr w:type="spellStart"/>
            <w:r w:rsidRPr="00545CEE">
              <w:rPr>
                <w:sz w:val="28"/>
                <w:szCs w:val="28"/>
              </w:rPr>
              <w:t>креативно</w:t>
            </w:r>
            <w:proofErr w:type="spellEnd"/>
            <w:r w:rsidRPr="00545CEE">
              <w:rPr>
                <w:sz w:val="28"/>
                <w:szCs w:val="28"/>
              </w:rPr>
              <w:t xml:space="preserve"> мыслить, творить, принимать решения. Это значит, что особое внимание на уроках следует уделять развитию творческих способностей учащихся. </w:t>
            </w:r>
          </w:p>
          <w:p w:rsidR="00E35318" w:rsidRPr="00545CEE" w:rsidRDefault="00E35318" w:rsidP="00E35318">
            <w:pPr>
              <w:jc w:val="both"/>
              <w:rPr>
                <w:sz w:val="28"/>
                <w:szCs w:val="28"/>
              </w:rPr>
            </w:pPr>
            <w:r w:rsidRPr="00545CEE">
              <w:rPr>
                <w:sz w:val="28"/>
                <w:szCs w:val="28"/>
              </w:rPr>
              <w:t xml:space="preserve">Цель учителя - создание оптимальных условий для развития в учениках творческой личности, испытывающей удовлетворение от умственной работы, процесса мышления, творчества, решения нестандартных задач; выявление возможностей развития творческих способностей младших школьников через использование системы творческих заданий на уроках литературного чтения; применение эффективных методов и приемов обучения, направленных на развитие творческих способностей учащихся. </w:t>
            </w:r>
          </w:p>
          <w:p w:rsidR="00E35318" w:rsidRDefault="00E35318">
            <w:pPr>
              <w:rPr>
                <w:sz w:val="28"/>
                <w:szCs w:val="28"/>
              </w:rPr>
            </w:pPr>
          </w:p>
          <w:p w:rsidR="00E35318" w:rsidRDefault="00E35318">
            <w:pPr>
              <w:rPr>
                <w:sz w:val="28"/>
                <w:szCs w:val="28"/>
              </w:rPr>
            </w:pPr>
          </w:p>
          <w:p w:rsidR="00E35318" w:rsidRDefault="00E35318">
            <w:pPr>
              <w:rPr>
                <w:sz w:val="28"/>
                <w:szCs w:val="28"/>
              </w:rPr>
            </w:pPr>
          </w:p>
          <w:p w:rsidR="00E35318" w:rsidRDefault="00E3531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1. Экспертное заключение </w:t>
            </w:r>
          </w:p>
        </w:tc>
      </w:tr>
      <w:tr w:rsidR="00E35318" w:rsidTr="009A7BDA">
        <w:trPr>
          <w:trHeight w:val="126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8" w:rsidRDefault="00E35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Предлагаемый масштаб и формы распространения изменений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18" w:rsidRDefault="00E35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уровень</w:t>
            </w:r>
            <w:r w:rsidR="00883E41">
              <w:rPr>
                <w:sz w:val="28"/>
                <w:szCs w:val="28"/>
              </w:rPr>
              <w:t>:</w:t>
            </w:r>
          </w:p>
          <w:p w:rsidR="00E35318" w:rsidRDefault="00E35318">
            <w:pPr>
              <w:rPr>
                <w:sz w:val="28"/>
                <w:szCs w:val="28"/>
              </w:rPr>
            </w:pPr>
          </w:p>
          <w:p w:rsidR="00E35318" w:rsidRDefault="00D52341" w:rsidP="0088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 </w:t>
            </w:r>
            <w:r w:rsidR="00883E41">
              <w:rPr>
                <w:sz w:val="28"/>
                <w:szCs w:val="28"/>
              </w:rPr>
              <w:t>РМО, педагогическом совете ОУ.</w:t>
            </w:r>
          </w:p>
        </w:tc>
      </w:tr>
      <w:tr w:rsidR="00E35318" w:rsidTr="009A7BDA">
        <w:trPr>
          <w:trHeight w:val="144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18" w:rsidRDefault="00E35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эксперта, его контактные телефоны, адрес электронной почты. Почтовый адрес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C6" w:rsidRDefault="00E353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Ульяненко</w:t>
            </w:r>
            <w:proofErr w:type="spellEnd"/>
            <w:r>
              <w:rPr>
                <w:sz w:val="28"/>
                <w:szCs w:val="28"/>
              </w:rPr>
              <w:t xml:space="preserve"> Валентина Тихоновна, заместитель директора по НМР  </w:t>
            </w:r>
          </w:p>
          <w:p w:rsidR="00A06DC6" w:rsidRDefault="00E35318" w:rsidP="00CB6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="00883E41">
              <w:rPr>
                <w:sz w:val="28"/>
                <w:szCs w:val="28"/>
              </w:rPr>
              <w:t xml:space="preserve">СОШ </w:t>
            </w:r>
            <w:r>
              <w:rPr>
                <w:sz w:val="28"/>
                <w:szCs w:val="28"/>
              </w:rPr>
              <w:t>г. Бирюча»</w:t>
            </w:r>
          </w:p>
          <w:p w:rsidR="00E35318" w:rsidRDefault="00E35318" w:rsidP="00CB6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Белгородская область, Красногвардейский район,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ирюч, ул. Красная, д</w:t>
            </w:r>
            <w:r w:rsidR="00CB6DBD">
              <w:rPr>
                <w:sz w:val="28"/>
                <w:szCs w:val="28"/>
              </w:rPr>
              <w:t>.5</w:t>
            </w:r>
          </w:p>
        </w:tc>
      </w:tr>
    </w:tbl>
    <w:p w:rsidR="00E35318" w:rsidRDefault="00E35318" w:rsidP="00E35318">
      <w:pPr>
        <w:rPr>
          <w:sz w:val="28"/>
          <w:szCs w:val="28"/>
        </w:rPr>
      </w:pPr>
    </w:p>
    <w:p w:rsidR="00E35318" w:rsidRDefault="00E35318" w:rsidP="00E35318">
      <w:pPr>
        <w:rPr>
          <w:sz w:val="28"/>
          <w:szCs w:val="28"/>
        </w:rPr>
      </w:pPr>
    </w:p>
    <w:p w:rsidR="00B84FFB" w:rsidRDefault="00B84FFB"/>
    <w:sectPr w:rsidR="00B84FFB" w:rsidSect="00B8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318"/>
    <w:rsid w:val="000D7D6F"/>
    <w:rsid w:val="00280B1C"/>
    <w:rsid w:val="00374D06"/>
    <w:rsid w:val="004269FF"/>
    <w:rsid w:val="0047536C"/>
    <w:rsid w:val="004A527F"/>
    <w:rsid w:val="00764B86"/>
    <w:rsid w:val="00810AFE"/>
    <w:rsid w:val="00883E41"/>
    <w:rsid w:val="008D1FEA"/>
    <w:rsid w:val="009A7BDA"/>
    <w:rsid w:val="00A06D11"/>
    <w:rsid w:val="00A06DC6"/>
    <w:rsid w:val="00AC1066"/>
    <w:rsid w:val="00B313ED"/>
    <w:rsid w:val="00B84FFB"/>
    <w:rsid w:val="00CB6DBD"/>
    <w:rsid w:val="00CC5D96"/>
    <w:rsid w:val="00D418A3"/>
    <w:rsid w:val="00D52341"/>
    <w:rsid w:val="00E35318"/>
    <w:rsid w:val="00EE56DA"/>
    <w:rsid w:val="00FC4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3531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353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3531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35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353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353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dcterms:created xsi:type="dcterms:W3CDTF">2019-09-18T17:05:00Z</dcterms:created>
  <dcterms:modified xsi:type="dcterms:W3CDTF">2019-10-22T07:37:00Z</dcterms:modified>
</cp:coreProperties>
</file>