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52" w:rsidRPr="005D57F3" w:rsidRDefault="00627B52" w:rsidP="005D5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7F3">
        <w:rPr>
          <w:rFonts w:ascii="Times New Roman" w:hAnsi="Times New Roman"/>
          <w:b/>
          <w:sz w:val="28"/>
          <w:szCs w:val="28"/>
          <w:lang w:eastAsia="ru-RU"/>
        </w:rPr>
        <w:t>ИНФОРМАЦИОННАЯ КАРТА</w:t>
      </w:r>
    </w:p>
    <w:p w:rsidR="00627B52" w:rsidRPr="005D57F3" w:rsidRDefault="00627B52" w:rsidP="005D57F3">
      <w:pPr>
        <w:spacing w:after="0" w:line="240" w:lineRule="auto"/>
        <w:ind w:left="-567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60"/>
        <w:gridCol w:w="548"/>
        <w:gridCol w:w="2040"/>
        <w:gridCol w:w="2259"/>
        <w:gridCol w:w="2723"/>
      </w:tblGrid>
      <w:tr w:rsidR="00627B52" w:rsidRPr="004B5164" w:rsidTr="00D44C17">
        <w:tc>
          <w:tcPr>
            <w:tcW w:w="9730" w:type="dxa"/>
            <w:gridSpan w:val="5"/>
          </w:tcPr>
          <w:p w:rsidR="00627B52" w:rsidRPr="005D57F3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7F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ИНФОРМАЦИОННАЯ КАРТА </w:t>
            </w:r>
          </w:p>
        </w:tc>
      </w:tr>
      <w:tr w:rsidR="00627B52" w:rsidRPr="004B5164" w:rsidTr="00D44C17">
        <w:tc>
          <w:tcPr>
            <w:tcW w:w="9730" w:type="dxa"/>
            <w:gridSpan w:val="5"/>
          </w:tcPr>
          <w:p w:rsidR="00627B52" w:rsidRPr="005D57F3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5D57F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627B52" w:rsidRPr="004B5164" w:rsidTr="00D44C17">
        <w:tc>
          <w:tcPr>
            <w:tcW w:w="2160" w:type="dxa"/>
          </w:tcPr>
          <w:p w:rsidR="00627B52" w:rsidRPr="005D57F3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автора опыта </w:t>
            </w:r>
          </w:p>
        </w:tc>
        <w:tc>
          <w:tcPr>
            <w:tcW w:w="2588" w:type="dxa"/>
            <w:gridSpan w:val="2"/>
          </w:tcPr>
          <w:p w:rsidR="00627B52" w:rsidRPr="005D57F3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59" w:type="dxa"/>
          </w:tcPr>
          <w:p w:rsidR="00627B52" w:rsidRPr="005D57F3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723" w:type="dxa"/>
          </w:tcPr>
          <w:p w:rsidR="00627B52" w:rsidRPr="005D57F3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7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Стаж работы в должности </w:t>
            </w:r>
          </w:p>
        </w:tc>
      </w:tr>
      <w:tr w:rsidR="00627B52" w:rsidRPr="004B5164" w:rsidTr="00D44C17">
        <w:tc>
          <w:tcPr>
            <w:tcW w:w="2160" w:type="dxa"/>
          </w:tcPr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Коротких Ольга Павловна</w:t>
            </w:r>
          </w:p>
        </w:tc>
        <w:tc>
          <w:tcPr>
            <w:tcW w:w="2588" w:type="dxa"/>
            <w:gridSpan w:val="2"/>
          </w:tcPr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«Казацкая средняя общеобразовательная школа» Красногвардейского района</w:t>
            </w:r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309934 Белгородская область,</w:t>
            </w:r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Красногвардейский район</w:t>
            </w:r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село Казацкое</w:t>
            </w:r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ул. Дорожная,1</w:t>
            </w:r>
          </w:p>
        </w:tc>
        <w:tc>
          <w:tcPr>
            <w:tcW w:w="2259" w:type="dxa"/>
          </w:tcPr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723" w:type="dxa"/>
          </w:tcPr>
          <w:p w:rsidR="00627B52" w:rsidRPr="00644F2B" w:rsidRDefault="00627B52" w:rsidP="005D5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</w:tr>
      <w:tr w:rsidR="00627B52" w:rsidRPr="004B5164" w:rsidTr="00D44C17">
        <w:tc>
          <w:tcPr>
            <w:tcW w:w="2160" w:type="dxa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gridSpan w:val="2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627B52" w:rsidRPr="004B5164" w:rsidTr="00D44C17">
        <w:tc>
          <w:tcPr>
            <w:tcW w:w="9730" w:type="dxa"/>
            <w:gridSpan w:val="5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II. Сущностные характеристики опыта*</w:t>
            </w:r>
          </w:p>
        </w:tc>
      </w:tr>
      <w:tr w:rsidR="00627B52" w:rsidRPr="004B5164" w:rsidTr="00D44C17">
        <w:tc>
          <w:tcPr>
            <w:tcW w:w="2708" w:type="dxa"/>
            <w:gridSpan w:val="2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Тема инновационного педагогического опыта (ИПО) </w:t>
            </w:r>
          </w:p>
        </w:tc>
        <w:tc>
          <w:tcPr>
            <w:tcW w:w="7022" w:type="dxa"/>
            <w:gridSpan w:val="3"/>
          </w:tcPr>
          <w:p w:rsidR="00627B52" w:rsidRPr="00644F2B" w:rsidRDefault="00627B52" w:rsidP="005D57F3">
            <w:pPr>
              <w:pStyle w:val="msonormalcxspmiddle"/>
              <w:spacing w:after="0" w:afterAutospacing="0" w:line="240" w:lineRule="atLeast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4F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«Исследовательская деятельность на уроках литературы как средство  развития  творческой личности обучающихся»</w:t>
            </w:r>
          </w:p>
          <w:p w:rsidR="00627B52" w:rsidRPr="00644F2B" w:rsidRDefault="00627B52" w:rsidP="005D57F3">
            <w:pPr>
              <w:pStyle w:val="msonormalcxspmiddle"/>
              <w:spacing w:after="0" w:afterAutospacing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7B52" w:rsidRPr="004B5164" w:rsidTr="00D44C17">
        <w:tc>
          <w:tcPr>
            <w:tcW w:w="2708" w:type="dxa"/>
            <w:gridSpan w:val="2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Источник изменений (противоречия, новые средства обучения, новые условия образовательной деятельности, др.) </w:t>
            </w:r>
          </w:p>
        </w:tc>
        <w:tc>
          <w:tcPr>
            <w:tcW w:w="7022" w:type="dxa"/>
            <w:gridSpan w:val="3"/>
          </w:tcPr>
          <w:p w:rsidR="00627B52" w:rsidRPr="00644F2B" w:rsidRDefault="00627B52" w:rsidP="00644F2B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4F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Опыт способен решить или приблизить к решению проблемы противоречия между традиционными методами и формами обучения, ориентированными на передачу готовых знаний, и необходимостью применять новые средства и методы для повышения уровня развития творческого начала личности школьника. </w:t>
            </w:r>
          </w:p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7B52" w:rsidRPr="004B5164" w:rsidTr="00D44C17">
        <w:tc>
          <w:tcPr>
            <w:tcW w:w="2708" w:type="dxa"/>
            <w:gridSpan w:val="2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3.Идея изменений (в чем сущность ИПО: в использовании образовательных, коммуникационно-информационных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7022" w:type="dxa"/>
            <w:gridSpan w:val="3"/>
          </w:tcPr>
          <w:p w:rsidR="00627B52" w:rsidRPr="00644F2B" w:rsidRDefault="00627B52" w:rsidP="005D57F3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4F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В процессе исследовательской деятельности происходит формирование и развитие важнейших психических функций учащихся на каждом возрастном этапе, теоретического</w:t>
            </w:r>
          </w:p>
          <w:p w:rsidR="00627B52" w:rsidRPr="00644F2B" w:rsidRDefault="00627B52" w:rsidP="005D57F3">
            <w:pPr>
              <w:pStyle w:val="msonormalcxspmiddle"/>
              <w:spacing w:after="0" w:afterAutospacing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4F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мышления, рефлексивных способностей, в конечном счете - становление субъектности учащихся. Следовательно,  ведущая педагогическая идея опыта заключается в создании необходимых условий, содействующих развитию интеллектуальных способностей учащихся, усиление  их мотивации в изучении литературы на основе использования проектно-исследовательского метода как средства творческой самореализации учащихся в учебно-познавательной деятельности.</w:t>
            </w:r>
          </w:p>
          <w:p w:rsidR="00627B52" w:rsidRPr="00644F2B" w:rsidRDefault="00627B52" w:rsidP="00924DB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7B52" w:rsidRPr="004B5164" w:rsidTr="00D44C17">
        <w:tc>
          <w:tcPr>
            <w:tcW w:w="2708" w:type="dxa"/>
            <w:gridSpan w:val="2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7022" w:type="dxa"/>
            <w:gridSpan w:val="3"/>
          </w:tcPr>
          <w:p w:rsidR="00627B52" w:rsidRPr="00644F2B" w:rsidRDefault="00627B52" w:rsidP="00E14510">
            <w:pPr>
              <w:pStyle w:val="NormalWe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4F2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644F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Новизна состоит в использовании системы работы, основанной на применении методики поэтапного приобщения учащихся к исследовательской  деятельности на уроках литературы с целью формирования творческой личности, способной к самореализации. </w:t>
            </w:r>
          </w:p>
          <w:p w:rsidR="00627B52" w:rsidRPr="00644F2B" w:rsidRDefault="00627B52" w:rsidP="005D57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7B52" w:rsidRPr="004B5164" w:rsidTr="00D44C17">
        <w:tc>
          <w:tcPr>
            <w:tcW w:w="2708" w:type="dxa"/>
            <w:gridSpan w:val="2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7022" w:type="dxa"/>
            <w:gridSpan w:val="3"/>
          </w:tcPr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различных типов уроков и внеклассных мероприятий, мастер-классов. Система дополнительных индивидуальных заданий.</w:t>
            </w:r>
          </w:p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627B52" w:rsidRPr="004B5164" w:rsidTr="00D44C17">
        <w:tc>
          <w:tcPr>
            <w:tcW w:w="2708" w:type="dxa"/>
            <w:gridSpan w:val="2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6.Результат изменений </w:t>
            </w:r>
          </w:p>
        </w:tc>
        <w:tc>
          <w:tcPr>
            <w:tcW w:w="7022" w:type="dxa"/>
            <w:gridSpan w:val="3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Повысилось и остается стабильным качество знаний по предметам. Учащиеся успешно сдают экзамены, участвуют в олимпиадах, конкурсах, занимая призовые места.</w:t>
            </w:r>
          </w:p>
        </w:tc>
      </w:tr>
      <w:tr w:rsidR="00627B52" w:rsidRPr="004B5164" w:rsidTr="00D44C17">
        <w:tc>
          <w:tcPr>
            <w:tcW w:w="2708" w:type="dxa"/>
            <w:gridSpan w:val="2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7022" w:type="dxa"/>
            <w:gridSpan w:val="3"/>
          </w:tcPr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27B52" w:rsidRPr="00644F2B" w:rsidRDefault="00627B52" w:rsidP="005D57F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627B52" w:rsidRPr="004B5164" w:rsidTr="00D44C17">
        <w:tc>
          <w:tcPr>
            <w:tcW w:w="9385" w:type="dxa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III. Описание инновационного опыта учителя</w:t>
            </w:r>
          </w:p>
        </w:tc>
      </w:tr>
      <w:tr w:rsidR="00627B52" w:rsidRPr="004B5164" w:rsidTr="00D44C17">
        <w:tc>
          <w:tcPr>
            <w:tcW w:w="9385" w:type="dxa"/>
          </w:tcPr>
          <w:p w:rsidR="00627B52" w:rsidRPr="00644F2B" w:rsidRDefault="00627B52" w:rsidP="00924DB8">
            <w:pPr>
              <w:tabs>
                <w:tab w:val="left" w:pos="4163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Опыт исследовательской и творческой работы является сегодня самым важным приобретением ребенка. Исследовательская деятельность учащихся предоставляет большие педагогические возможности, так как любое исследование (равно как и его элементы в классно-урочной системе) играет </w:t>
            </w:r>
            <w:r w:rsidRPr="00644F2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роль связующего звена между теоретическими знаниями и практикой</w:t>
            </w: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позволяет формировать активную жизненную позицию ученика, развивает интеллектуальные и творческие умения и навыки. </w:t>
            </w:r>
          </w:p>
          <w:p w:rsidR="00627B52" w:rsidRPr="00644F2B" w:rsidRDefault="00627B52" w:rsidP="00924DB8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исследования в рамках каждого учебного предмета имеет свои особенности. Подобный вид деятельности в области литературы формирует навыки самостоятельной работы с художественным и литературоведческим текстом, обогащает читательский опыт, формирует лингвистическую компетентность, способствует развитию творческих способностей ученика.</w:t>
            </w:r>
          </w:p>
          <w:p w:rsidR="00627B52" w:rsidRPr="00644F2B" w:rsidRDefault="00627B52" w:rsidP="005D57F3">
            <w:pPr>
              <w:spacing w:after="120" w:line="240" w:lineRule="auto"/>
              <w:ind w:left="283" w:firstLine="107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Используемая мною технология позволяет решить ряд задач:</w:t>
            </w:r>
          </w:p>
          <w:p w:rsidR="00627B52" w:rsidRPr="00644F2B" w:rsidRDefault="00627B52" w:rsidP="00924DB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умение самостоятельно творчески мыслить и использовать это умение на практике;</w:t>
            </w:r>
          </w:p>
          <w:p w:rsidR="00627B52" w:rsidRPr="00644F2B" w:rsidRDefault="00627B52" w:rsidP="00924DB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познавательные навыки, умение ориентироваться в информационном пространстве; умение видеть проблему и прогнозировать способы её решения.</w:t>
            </w:r>
          </w:p>
          <w:p w:rsidR="00627B52" w:rsidRPr="00644F2B" w:rsidRDefault="00627B52" w:rsidP="00924DB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Ведущая педагогическая идея  - создание необходимых условий, содействующих развитию интеллектуальных способностей учащихся, усиление  их мотивации в изучении литературы на основе использования проектно-исследовательского метода как средства творческой самореализации учащихся в учебно-познавательной деятельности.</w:t>
            </w:r>
          </w:p>
          <w:p w:rsidR="00627B52" w:rsidRPr="00644F2B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27B52" w:rsidRPr="00644F2B" w:rsidRDefault="00627B52" w:rsidP="005D57F3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olor w:val="333333"/>
          <w:sz w:val="24"/>
          <w:szCs w:val="24"/>
          <w:lang w:eastAsia="ru-RU"/>
        </w:rPr>
      </w:pP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950"/>
      </w:tblGrid>
      <w:tr w:rsidR="00627B52" w:rsidRPr="004B5164" w:rsidTr="00D44C17">
        <w:tc>
          <w:tcPr>
            <w:tcW w:w="9735" w:type="dxa"/>
            <w:gridSpan w:val="2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  <w:r w:rsidRPr="00644F2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V</w:t>
            </w:r>
            <w:r w:rsidRPr="00644F2B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 Экспертное заключение</w:t>
            </w:r>
          </w:p>
        </w:tc>
      </w:tr>
      <w:tr w:rsidR="00627B52" w:rsidRPr="004B5164" w:rsidTr="00D44C17">
        <w:tc>
          <w:tcPr>
            <w:tcW w:w="4785" w:type="dxa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Предполагаемый масштаб и формы распространения изменений </w:t>
            </w:r>
          </w:p>
        </w:tc>
        <w:tc>
          <w:tcPr>
            <w:tcW w:w="4950" w:type="dxa"/>
          </w:tcPr>
          <w:p w:rsidR="00627B52" w:rsidRPr="007866CB" w:rsidRDefault="00627B52" w:rsidP="005D57F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> </w:t>
            </w:r>
            <w:r w:rsidRPr="00644F2B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lang w:eastAsia="ru-RU"/>
              </w:rPr>
              <w:t>: выступление на методическом объединении</w:t>
            </w:r>
          </w:p>
        </w:tc>
      </w:tr>
      <w:tr w:rsidR="00627B52" w:rsidRPr="004B5164" w:rsidTr="00D44C17">
        <w:tc>
          <w:tcPr>
            <w:tcW w:w="4785" w:type="dxa"/>
          </w:tcPr>
          <w:p w:rsidR="00627B52" w:rsidRPr="00644F2B" w:rsidRDefault="00627B52" w:rsidP="005D5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950" w:type="dxa"/>
          </w:tcPr>
          <w:p w:rsidR="00627B52" w:rsidRPr="00644F2B" w:rsidRDefault="00627B52" w:rsidP="005D57F3">
            <w:pPr>
              <w:spacing w:before="100" w:beforeAutospacing="1"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Криушина Светлана Николаевна </w:t>
            </w:r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школы </w:t>
            </w:r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6-65-40-рабочий</w:t>
            </w:r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644F2B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kazackoesch</w:t>
              </w:r>
              <w:r w:rsidRPr="00644F2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@</w:t>
              </w:r>
              <w:r w:rsidRPr="00644F2B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644F2B">
                <w:rPr>
                  <w:rFonts w:ascii="Times New Roman" w:hAnsi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644F2B">
                <w:rPr>
                  <w:rFonts w:ascii="Times New Roman" w:hAnsi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309934 Белгородская область</w:t>
            </w:r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>Красногвардейский район</w:t>
            </w:r>
          </w:p>
          <w:p w:rsidR="00627B52" w:rsidRPr="00644F2B" w:rsidRDefault="00627B52" w:rsidP="005D5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Казацкое  ул. Дорожная,1</w:t>
            </w:r>
          </w:p>
        </w:tc>
      </w:tr>
    </w:tbl>
    <w:p w:rsidR="00627B52" w:rsidRPr="00644F2B" w:rsidRDefault="00627B52" w:rsidP="005D57F3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627B52" w:rsidRPr="00644F2B" w:rsidRDefault="00627B52" w:rsidP="005D57F3">
      <w:pPr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627B52" w:rsidRPr="00644F2B" w:rsidRDefault="00627B52">
      <w:pPr>
        <w:rPr>
          <w:sz w:val="24"/>
          <w:szCs w:val="24"/>
        </w:rPr>
      </w:pPr>
    </w:p>
    <w:sectPr w:rsidR="00627B52" w:rsidRPr="00644F2B" w:rsidSect="00DB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4F2"/>
    <w:multiLevelType w:val="hybridMultilevel"/>
    <w:tmpl w:val="827E8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AE1CB2"/>
    <w:multiLevelType w:val="hybridMultilevel"/>
    <w:tmpl w:val="6C1E582C"/>
    <w:lvl w:ilvl="0" w:tplc="2B6AEC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B6AEC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F3"/>
    <w:rsid w:val="001B5531"/>
    <w:rsid w:val="00234363"/>
    <w:rsid w:val="00280F0B"/>
    <w:rsid w:val="003B76D1"/>
    <w:rsid w:val="004B5164"/>
    <w:rsid w:val="005D57F3"/>
    <w:rsid w:val="00627B52"/>
    <w:rsid w:val="00644F2B"/>
    <w:rsid w:val="007866CB"/>
    <w:rsid w:val="00924DB8"/>
    <w:rsid w:val="00D44C17"/>
    <w:rsid w:val="00D55A8E"/>
    <w:rsid w:val="00DB25F3"/>
    <w:rsid w:val="00E14510"/>
    <w:rsid w:val="00FD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5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uiPriority w:val="99"/>
    <w:rsid w:val="005D57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FD26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ackoes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709</Words>
  <Characters>4042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10</cp:revision>
  <cp:lastPrinted>2017-04-07T11:02:00Z</cp:lastPrinted>
  <dcterms:created xsi:type="dcterms:W3CDTF">2017-03-13T18:17:00Z</dcterms:created>
  <dcterms:modified xsi:type="dcterms:W3CDTF">2017-04-07T11:07:00Z</dcterms:modified>
</cp:coreProperties>
</file>