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E40361" w:rsidRDefault="005E320E" w:rsidP="005E320E">
      <w:pPr>
        <w:ind w:left="-567"/>
        <w:jc w:val="right"/>
        <w:rPr>
          <w:i/>
          <w:iCs/>
        </w:rPr>
      </w:pPr>
      <w:bookmarkStart w:id="0" w:name="_GoBack"/>
      <w:bookmarkEnd w:id="0"/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I. Общие сведения</w:t>
            </w:r>
            <w:r w:rsidRPr="00E40361">
              <w:rPr>
                <w:color w:val="333333"/>
              </w:rPr>
              <w:t xml:space="preserve">  (для учителей)</w:t>
            </w:r>
          </w:p>
        </w:tc>
      </w:tr>
      <w:tr w:rsidR="005E320E" w:rsidRPr="00E40361" w:rsidTr="005E320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</w:pPr>
            <w:r w:rsidRPr="00E40361">
              <w:t xml:space="preserve">Стаж работы в должности </w:t>
            </w:r>
          </w:p>
        </w:tc>
      </w:tr>
      <w:tr w:rsidR="005E320E" w:rsidRPr="00E40361" w:rsidTr="005E320E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D16DB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Филимоненко</w:t>
            </w:r>
            <w:proofErr w:type="spellEnd"/>
            <w:r>
              <w:rPr>
                <w:color w:val="333333"/>
              </w:rPr>
              <w:t xml:space="preserve"> Татьяна Петровна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5E320E" w:rsidP="00D16DB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Муниципальное бюджетное общеобразовательное учреждение «</w:t>
            </w:r>
            <w:r w:rsidR="00D16DBE">
              <w:rPr>
                <w:color w:val="000000"/>
                <w:sz w:val="27"/>
                <w:szCs w:val="27"/>
                <w:shd w:val="clear" w:color="auto" w:fill="F5F5F5"/>
              </w:rPr>
              <w:t>Стрелецкая с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редняя общеобразовательная школа» Красногвардейского района Белгородской области</w:t>
            </w:r>
            <w:r w:rsidRPr="00E40361">
              <w:rPr>
                <w:b/>
                <w:bCs/>
                <w:color w:val="333333"/>
              </w:rPr>
              <w:t> </w:t>
            </w:r>
            <w:r w:rsidRPr="00E40361">
              <w:rPr>
                <w:color w:val="333333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5E320E" w:rsidRDefault="005E320E" w:rsidP="00D16DB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5E320E">
              <w:rPr>
                <w:bCs/>
                <w:color w:val="333333"/>
              </w:rPr>
              <w:t xml:space="preserve">Учитель </w:t>
            </w:r>
            <w:r w:rsidR="00D16DBE">
              <w:rPr>
                <w:bCs/>
                <w:color w:val="333333"/>
              </w:rPr>
              <w:t>английского языка</w:t>
            </w:r>
            <w:r w:rsidRPr="005E320E">
              <w:rPr>
                <w:bCs/>
                <w:color w:val="333333"/>
              </w:rPr>
              <w:t> </w:t>
            </w:r>
            <w:r w:rsidRPr="005E320E">
              <w:rPr>
                <w:color w:val="333333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 </w:t>
            </w:r>
            <w:r w:rsidRPr="00E40361">
              <w:rPr>
                <w:color w:val="333333"/>
              </w:rPr>
              <w:t xml:space="preserve"> </w:t>
            </w:r>
            <w:r w:rsidR="00D16DBE">
              <w:rPr>
                <w:color w:val="333333"/>
              </w:rPr>
              <w:t>28</w:t>
            </w:r>
            <w:r>
              <w:rPr>
                <w:color w:val="333333"/>
              </w:rPr>
              <w:t xml:space="preserve"> </w:t>
            </w:r>
            <w:r w:rsidR="00D16DBE">
              <w:rPr>
                <w:color w:val="333333"/>
              </w:rPr>
              <w:t>лет</w:t>
            </w:r>
          </w:p>
        </w:tc>
      </w:tr>
      <w:tr w:rsidR="005E320E" w:rsidRPr="00E4036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D16DBE" w:rsidRDefault="005E320E" w:rsidP="006E2C46">
            <w:pPr>
              <w:spacing w:before="100" w:beforeAutospacing="1" w:after="100" w:afterAutospacing="1"/>
              <w:rPr>
                <w:color w:val="333333"/>
              </w:rPr>
            </w:pPr>
            <w:r w:rsidRPr="00D16DBE">
              <w:rPr>
                <w:color w:val="333333"/>
              </w:rPr>
              <w:t> </w:t>
            </w:r>
            <w:r w:rsidRPr="00D16DBE">
              <w:t>«</w:t>
            </w:r>
            <w:r w:rsidR="00D16DBE" w:rsidRPr="00D16DBE">
              <w:t>Активизация познавательной деятельности учащихся на уроках английского языка и во внеурочное время</w:t>
            </w:r>
            <w:r w:rsidR="009B6314" w:rsidRPr="009B6314">
              <w:t xml:space="preserve"> </w:t>
            </w:r>
            <w:r w:rsidR="009B6314">
              <w:t>посредством применения разнообразных форм и методов</w:t>
            </w:r>
            <w:r w:rsidRPr="00D16DBE">
              <w:t>»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5E320E">
            <w:pPr>
              <w:jc w:val="both"/>
            </w:pPr>
            <w:r w:rsidRPr="00390C70">
              <w:t xml:space="preserve">В условиях начальной ступени проблема активизации познавательной деятельности учащихся на всех этапах развития образования – одна из актуальных, так как активность является необходимым условием формирования умственных качеств личности. </w:t>
            </w:r>
            <w:r w:rsidRPr="00390C70">
              <w:tab/>
              <w:t xml:space="preserve">Учение – это целенаправленный и мотивированный процесс, следовательно, необходимо обеспечить, чтобы каждый ученик был включен в познавательную деятельность, которая обеспечивает формирование и  развитие познавательных потребностей. Этому способствует использование новых технологий, что и легло в основу опыта. </w:t>
            </w:r>
            <w:r w:rsidRPr="00390C70">
              <w:rPr>
                <w:spacing w:val="-8"/>
              </w:rPr>
              <w:t xml:space="preserve">Таким образом, в процессе работы с классом обозначились </w:t>
            </w:r>
            <w:r w:rsidRPr="00390C70">
              <w:rPr>
                <w:iCs/>
                <w:spacing w:val="-8"/>
              </w:rPr>
              <w:t>противоре</w:t>
            </w:r>
            <w:r w:rsidRPr="00390C70">
              <w:rPr>
                <w:iCs/>
                <w:spacing w:val="-8"/>
              </w:rPr>
              <w:softHyphen/>
            </w:r>
            <w:r w:rsidRPr="00390C70">
              <w:rPr>
                <w:iCs/>
                <w:spacing w:val="-7"/>
              </w:rPr>
              <w:t xml:space="preserve">чия </w:t>
            </w:r>
            <w:r w:rsidRPr="00390C70">
              <w:rPr>
                <w:spacing w:val="-7"/>
              </w:rPr>
              <w:t>между традиционными методами и формами обучения, ори</w:t>
            </w:r>
            <w:r w:rsidRPr="00390C70">
              <w:rPr>
                <w:spacing w:val="-7"/>
              </w:rPr>
              <w:softHyphen/>
            </w:r>
            <w:r w:rsidRPr="00390C70">
              <w:rPr>
                <w:spacing w:val="-2"/>
              </w:rPr>
              <w:t xml:space="preserve">ентированными на передачу готовых знаний, и ориентацией </w:t>
            </w:r>
            <w:r w:rsidRPr="00390C70">
              <w:rPr>
                <w:spacing w:val="-9"/>
              </w:rPr>
              <w:t>нового содержания на развитие способностей учащих</w:t>
            </w:r>
            <w:r w:rsidRPr="00390C70">
              <w:rPr>
                <w:spacing w:val="-9"/>
              </w:rPr>
              <w:softHyphen/>
            </w:r>
            <w:r w:rsidRPr="00390C70">
              <w:rPr>
                <w:spacing w:val="-10"/>
              </w:rPr>
              <w:t xml:space="preserve">ся в процессе предметного образования, а также между целостным </w:t>
            </w:r>
            <w:r w:rsidRPr="00390C70">
              <w:t xml:space="preserve">реальным миром и стремлением многих учащихся творчески   </w:t>
            </w:r>
            <w:r w:rsidRPr="00390C70">
              <w:rPr>
                <w:spacing w:val="-9"/>
              </w:rPr>
              <w:t xml:space="preserve">развивать себя. 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3.Идея изменений (в чем сущность ИПО: в использовании образовательных, </w:t>
            </w:r>
            <w:proofErr w:type="spellStart"/>
            <w:r w:rsidRPr="00E40361">
              <w:t>коммуникационно-информационных</w:t>
            </w:r>
            <w:proofErr w:type="spellEnd"/>
            <w:r w:rsidRPr="00E40361">
              <w:t xml:space="preserve"> или других технологий, в изменении содержания образования, организации учебного или воспитательного </w:t>
            </w:r>
            <w:r w:rsidRPr="00E40361">
              <w:lastRenderedPageBreak/>
              <w:t xml:space="preserve">процесса,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70" w:rsidRPr="00390C70" w:rsidRDefault="00390C70" w:rsidP="00390C70">
            <w:pPr>
              <w:jc w:val="both"/>
            </w:pPr>
            <w:r w:rsidRPr="00390C70">
              <w:lastRenderedPageBreak/>
              <w:t xml:space="preserve">Идея изменений заключается в том, чтобы в результате  работы  хочется заложить в ребенке механизмы самореализации, саморазвития, адаптации, </w:t>
            </w:r>
            <w:proofErr w:type="spellStart"/>
            <w:r w:rsidRPr="00390C70">
              <w:t>саморегуляции</w:t>
            </w:r>
            <w:proofErr w:type="spellEnd"/>
            <w:r w:rsidRPr="00390C70">
              <w:t xml:space="preserve">, самозащиты, самовоспитания и другие, необходимые для становления самобытного личностного образа и диалогического взаимодействия с людьми, природой, культурой. Необходимо создать  условия, в которых проявляется потребность и готовность ученика к самообразованию и самовоспитанию, когда им осуществляется деятельность по самосовершенствованию; вызвать интерес учащихся к занятиям, придать уроку проблемно - творческий характер, что отвечает </w:t>
            </w:r>
            <w:r w:rsidRPr="00390C70">
              <w:lastRenderedPageBreak/>
              <w:t>личностным интересам и потребностям учащихся. Технологии достижения данных изменений следующие: использование разнообразных форм и методов организации учебной деятельности, позволяющих раскрыть субъектный опыт учащихся; создание атмосферы заинтересованности каждого ученика в работе класса; стимулирование учащихся к высказываниям, использованию различных способов выполнения заданий без боязни ошибиться, получить неправильный ответ; поощрение стремления находить свой способ работы; анализировать способы работы других учеников в ходе урока, выбирать и осваивать наиболее рациональные;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      </w:r>
          </w:p>
          <w:p w:rsidR="005E320E" w:rsidRPr="00390C70" w:rsidRDefault="00390C70" w:rsidP="00390C70">
            <w:pPr>
              <w:jc w:val="both"/>
            </w:pPr>
            <w:r w:rsidRPr="00390C70">
              <w:t>Выделенные средства, естественно, должны быть конкретизированы учителем в зависимости от назначения  урока, его тематического содержания. Учитель должен сам составлять режиссуру урока в зависимости от его темы, уровня подготовленности класса, целевой установки, времени проведения урока.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5E320E">
            <w:pPr>
              <w:jc w:val="both"/>
            </w:pPr>
            <w:r w:rsidRPr="00390C70">
              <w:rPr>
                <w:color w:val="333333"/>
              </w:rPr>
              <w:t> </w:t>
            </w:r>
            <w:r w:rsidRPr="00390C70">
              <w:t>В комплексном использовании разнообразных форм и методов организации учебной деятельности, позволяющих раскрыть субъектный опыт учащихся. Ученик не просто слушатель и исполнитель – он творческая личность. Работа на уроке приобретает исследовательский характер.</w:t>
            </w:r>
            <w:r w:rsidRPr="00390C70">
              <w:rPr>
                <w:color w:val="333333"/>
              </w:rPr>
              <w:t xml:space="preserve"> </w:t>
            </w:r>
          </w:p>
        </w:tc>
      </w:tr>
      <w:tr w:rsidR="005E320E" w:rsidRPr="00E40361" w:rsidTr="00390C70">
        <w:trPr>
          <w:trHeight w:val="2076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390C70" w:rsidP="00390C70">
            <w:pPr>
              <w:jc w:val="both"/>
            </w:pPr>
            <w:r w:rsidRPr="00390C70">
              <w:t xml:space="preserve">Опыт показывает, что создание условий при правильном и систематическом использовании методики личностно </w:t>
            </w:r>
            <w:proofErr w:type="gramStart"/>
            <w:r w:rsidRPr="00390C70">
              <w:t>–о</w:t>
            </w:r>
            <w:proofErr w:type="gramEnd"/>
            <w:r w:rsidRPr="00390C70">
              <w:t xml:space="preserve">риентированного подхода к обучению, применению разнообразных приемов способствует развитию мыслительной деятельности учащихся; возрастает интерес </w:t>
            </w:r>
            <w:r w:rsidR="00DC28D1">
              <w:t>к урокам английского</w:t>
            </w:r>
            <w:r w:rsidR="0087593A">
              <w:t xml:space="preserve"> языка, обеспечивает образовательные потребности каждого ученика с его индивидуальными способностями.</w:t>
            </w:r>
            <w:r w:rsidRPr="00390C70">
              <w:t xml:space="preserve"> Система, которой я пользуюсь, способствует формированию навыков самостоятельной работы, мыслительной д</w:t>
            </w:r>
            <w:r w:rsidR="000D26EE">
              <w:t xml:space="preserve">еятельности учащихся, умение определить тему урока, делать выводы, что </w:t>
            </w:r>
            <w:r w:rsidRPr="00390C70">
              <w:t xml:space="preserve"> положительно отражается на качеств</w:t>
            </w:r>
            <w:r w:rsidR="00471E94">
              <w:t>е обучения не только по английскому</w:t>
            </w:r>
            <w:r w:rsidRPr="00390C70">
              <w:t xml:space="preserve"> языку, но и другим предметам. Диагностика учебных достижений пров</w:t>
            </w:r>
            <w:r w:rsidR="00471E94">
              <w:t>одилась путем наблюдения с 2014</w:t>
            </w:r>
            <w:r w:rsidRPr="00390C70">
              <w:t>года.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6.Результат изменений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B40DD6" w:rsidP="00390C70">
            <w:r>
              <w:t xml:space="preserve">Наблюдается положительная динамика показателей успеваемости и качества </w:t>
            </w:r>
            <w:proofErr w:type="gramStart"/>
            <w:r>
              <w:t xml:space="preserve">обучения </w:t>
            </w:r>
            <w:r w:rsidR="00390C70" w:rsidRPr="00390C70">
              <w:t>учащихся</w:t>
            </w:r>
            <w:r>
              <w:t xml:space="preserve"> по</w:t>
            </w:r>
            <w:proofErr w:type="gramEnd"/>
            <w:r>
              <w:t xml:space="preserve"> английскому языку. 2014-2015г. – успеваемость – 100%</w:t>
            </w:r>
            <w:r w:rsidR="00DC28D1">
              <w:t>,</w:t>
            </w:r>
            <w:r>
              <w:t xml:space="preserve"> качество </w:t>
            </w:r>
            <w:r w:rsidR="00DC28D1">
              <w:t>знаний – 76%; 2015 – 2016г. – успеваемость – 100%, качество знаний – 75%.</w:t>
            </w:r>
          </w:p>
        </w:tc>
      </w:tr>
      <w:tr w:rsidR="005E320E" w:rsidRPr="00E40361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90C70" w:rsidRDefault="005E320E" w:rsidP="006E2C46">
            <w:pPr>
              <w:spacing w:before="100" w:beforeAutospacing="1" w:after="100" w:afterAutospacing="1"/>
              <w:rPr>
                <w:color w:val="333333"/>
              </w:rPr>
            </w:pPr>
            <w:r w:rsidRPr="00390C70">
              <w:rPr>
                <w:color w:val="333333"/>
              </w:rPr>
              <w:t xml:space="preserve">  </w:t>
            </w:r>
          </w:p>
        </w:tc>
      </w:tr>
    </w:tbl>
    <w:p w:rsidR="005E320E" w:rsidRPr="007A42D7" w:rsidRDefault="005E320E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5E320E" w:rsidRPr="00E4036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lastRenderedPageBreak/>
              <w:t>III. Описание инновационного опыта учителя**</w:t>
            </w:r>
            <w:r w:rsidRPr="00E40361">
              <w:rPr>
                <w:color w:val="333333"/>
              </w:rPr>
              <w:t xml:space="preserve"> </w:t>
            </w:r>
          </w:p>
        </w:tc>
      </w:tr>
      <w:tr w:rsidR="005E320E" w:rsidRPr="00E4036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4A" w:rsidRPr="00017BFF" w:rsidRDefault="00DE524A" w:rsidP="00DE524A">
            <w:pPr>
              <w:ind w:firstLine="708"/>
              <w:jc w:val="both"/>
            </w:pPr>
            <w:r w:rsidRPr="00017BFF">
              <w:t xml:space="preserve">Учитывая особенности предметов филологического цикла, учителю необходимо создать такие педагогические условия, когда каждый учащийся включается в творческую деятельность, ситуацию поиска путей решения социально-значимых проблем. Существует множество форм работы в данном направлении: предметные кружки, олимпиады, конкурсы. Но, на мой взгляд, наиболее эффективной формой является выполнение </w:t>
            </w:r>
            <w:r w:rsidRPr="00017BFF">
              <w:rPr>
                <w:b/>
                <w:i/>
              </w:rPr>
              <w:t>творческих проектов.</w:t>
            </w:r>
          </w:p>
          <w:p w:rsidR="00DE524A" w:rsidRPr="00017BFF" w:rsidRDefault="00DE524A" w:rsidP="00DE524A">
            <w:pPr>
              <w:ind w:firstLine="708"/>
              <w:jc w:val="both"/>
            </w:pPr>
            <w:r w:rsidRPr="00017BFF">
              <w:rPr>
                <w:bCs/>
                <w:iCs/>
              </w:rPr>
              <w:t>Проект – это возможность для учащихся выразить свои собственные идеи в удобной для них творчески продуманной форме: изготовление коллажей, афиш, объявлений, проведение интервью и исследований с последующим оформлением, составление планов посещения различных мест с иллюстрациями и т.д. Чтобы решить проблему, которая лежит в основе проекта, школьники должны владеть определёнными интеллектуальными, творческими и коммуникативными умениями. Это умение работать с текстом, анализировать информацию, делать обобщения, выводы, умение работать со справочным материалом. К творческим умениям относятся: умение вести дискуссию, слушать и слышать собеседника, отстаивать свою точку зрения, умение лаконично излагать свою мысль</w:t>
            </w:r>
          </w:p>
          <w:p w:rsidR="00DE524A" w:rsidRPr="00017BFF" w:rsidRDefault="00C836CE" w:rsidP="00C836CE">
            <w:pPr>
              <w:jc w:val="both"/>
            </w:pPr>
            <w:r w:rsidRPr="00C836CE">
              <w:t xml:space="preserve">       </w:t>
            </w:r>
            <w:r w:rsidR="00DE524A" w:rsidRPr="00017BFF">
              <w:t>Метод проектов предполагает такую организацию учебного процесса, которая  обеспечивает возможности для самовыражения учащихся на основе</w:t>
            </w:r>
          </w:p>
          <w:p w:rsidR="00DE524A" w:rsidRPr="00017BFF" w:rsidRDefault="00DE524A" w:rsidP="00DE524A">
            <w:pPr>
              <w:jc w:val="both"/>
            </w:pPr>
            <w:r w:rsidRPr="00017BFF">
              <w:t xml:space="preserve"> - взаимного доверия и уважения учителя и ученика;</w:t>
            </w:r>
          </w:p>
          <w:p w:rsidR="00DE524A" w:rsidRPr="00017BFF" w:rsidRDefault="00DE524A" w:rsidP="00DE524A">
            <w:pPr>
              <w:jc w:val="both"/>
            </w:pPr>
            <w:r w:rsidRPr="00017BFF">
              <w:t xml:space="preserve"> - обеспечения свободы творческой деятельности и самореализации школьника как личности;</w:t>
            </w:r>
          </w:p>
          <w:p w:rsidR="00DE524A" w:rsidRPr="00017BFF" w:rsidRDefault="00DE524A" w:rsidP="00DE524A">
            <w:pPr>
              <w:jc w:val="both"/>
            </w:pPr>
            <w:r w:rsidRPr="00017BFF">
              <w:t xml:space="preserve"> - принципа коллективного труда;</w:t>
            </w:r>
          </w:p>
          <w:p w:rsidR="00DE524A" w:rsidRPr="00017BFF" w:rsidRDefault="00DE524A" w:rsidP="00DE524A">
            <w:pPr>
              <w:jc w:val="both"/>
            </w:pPr>
            <w:r w:rsidRPr="00017BFF">
              <w:t xml:space="preserve"> - использование личностно ориентированного обучения.</w:t>
            </w:r>
          </w:p>
          <w:p w:rsidR="00DE524A" w:rsidRPr="00017BFF" w:rsidRDefault="00DE524A" w:rsidP="00DE524A">
            <w:pPr>
              <w:jc w:val="both"/>
            </w:pPr>
            <w:r w:rsidRPr="00017BFF">
              <w:t xml:space="preserve">     Главная цель творческих </w:t>
            </w:r>
            <w:proofErr w:type="spellStart"/>
            <w:proofErr w:type="gramStart"/>
            <w:r w:rsidRPr="00017BFF">
              <w:t>проектов-научить</w:t>
            </w:r>
            <w:proofErr w:type="spellEnd"/>
            <w:proofErr w:type="gramEnd"/>
            <w:r w:rsidRPr="00017BFF">
              <w:t xml:space="preserve"> школьников организовывать свою деятельность, создавать собственный образовательный продукт, используя для этого телекоммуникационные средства. </w:t>
            </w:r>
          </w:p>
          <w:p w:rsidR="005E320E" w:rsidRPr="00DE524A" w:rsidRDefault="00C836CE" w:rsidP="00680CDE">
            <w:pPr>
              <w:jc w:val="both"/>
              <w:rPr>
                <w:sz w:val="28"/>
                <w:szCs w:val="28"/>
              </w:rPr>
            </w:pPr>
            <w:r>
              <w:t>Любознательность,</w:t>
            </w:r>
            <w:r w:rsidRPr="00C836CE">
              <w:t xml:space="preserve"> </w:t>
            </w:r>
            <w:r w:rsidR="00DE524A" w:rsidRPr="00017BFF">
              <w:t>стремление найти</w:t>
            </w:r>
            <w:r w:rsidRPr="00C836CE">
              <w:t xml:space="preserve"> </w:t>
            </w:r>
            <w:r w:rsidR="00DE524A" w:rsidRPr="00017BFF">
              <w:t xml:space="preserve">дополнительную информацию характерно большинству учащихся, но чем раньше учитель начнет строить свою работу, </w:t>
            </w:r>
            <w:r w:rsidR="00DE524A" w:rsidRPr="00EF5444">
              <w:rPr>
                <w:i/>
              </w:rPr>
              <w:t>учитывая</w:t>
            </w:r>
            <w:r w:rsidR="00DE524A" w:rsidRPr="00017BFF">
              <w:t xml:space="preserve"> нал</w:t>
            </w:r>
            <w:r>
              <w:t>ичие данного качества учащихся,</w:t>
            </w:r>
            <w:r w:rsidRPr="00C836CE">
              <w:t xml:space="preserve"> </w:t>
            </w:r>
            <w:r w:rsidR="00DE524A" w:rsidRPr="00017BFF">
              <w:t>тем раньше будет достигнут результат.</w:t>
            </w:r>
          </w:p>
        </w:tc>
      </w:tr>
    </w:tbl>
    <w:p w:rsidR="005E320E" w:rsidRPr="00C836CE" w:rsidRDefault="005E320E" w:rsidP="005E320E">
      <w:pPr>
        <w:spacing w:before="100" w:beforeAutospacing="1" w:after="100" w:afterAutospacing="1"/>
        <w:rPr>
          <w:iCs/>
          <w:color w:val="333333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5E320E" w:rsidRPr="00E40361" w:rsidTr="006E2C46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40361">
              <w:rPr>
                <w:b/>
                <w:bCs/>
                <w:color w:val="333333"/>
              </w:rPr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 w:rsidRPr="00E40361">
              <w:rPr>
                <w:b/>
                <w:bCs/>
                <w:color w:val="333333"/>
              </w:rPr>
              <w:t>. Экспертное заключение</w:t>
            </w:r>
            <w:r w:rsidRPr="00E40361">
              <w:rPr>
                <w:color w:val="333333"/>
              </w:rPr>
              <w:t xml:space="preserve"> </w:t>
            </w:r>
          </w:p>
        </w:tc>
      </w:tr>
      <w:tr w:rsidR="005E320E" w:rsidRPr="00E40361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</w:rPr>
            </w:pPr>
            <w:r w:rsidRPr="00E40361">
              <w:rPr>
                <w:b/>
                <w:bCs/>
                <w:color w:val="333333"/>
                <w:kern w:val="36"/>
              </w:rPr>
              <w:t> </w:t>
            </w:r>
            <w:r w:rsidR="0016713C">
              <w:rPr>
                <w:b/>
                <w:bCs/>
                <w:color w:val="333333"/>
                <w:kern w:val="36"/>
              </w:rPr>
              <w:t>М</w:t>
            </w:r>
            <w:r>
              <w:rPr>
                <w:b/>
                <w:bCs/>
                <w:color w:val="333333"/>
                <w:kern w:val="36"/>
              </w:rPr>
              <w:t>униципальный</w:t>
            </w:r>
            <w:r w:rsidR="0016713C">
              <w:rPr>
                <w:b/>
                <w:bCs/>
                <w:color w:val="333333"/>
                <w:kern w:val="36"/>
              </w:rPr>
              <w:t xml:space="preserve">: </w:t>
            </w:r>
            <w:r w:rsidR="0016713C" w:rsidRPr="00A34A75">
              <w:rPr>
                <w:bCs/>
                <w:color w:val="333333"/>
                <w:kern w:val="36"/>
              </w:rPr>
              <w:t xml:space="preserve">выступление на РМО, </w:t>
            </w:r>
            <w:r w:rsidR="00A34A75" w:rsidRPr="00A34A75">
              <w:rPr>
                <w:color w:val="333333"/>
                <w:kern w:val="36"/>
              </w:rPr>
              <w:t xml:space="preserve">участие </w:t>
            </w:r>
            <w:proofErr w:type="gramStart"/>
            <w:r w:rsidR="00A34A75" w:rsidRPr="00A34A75">
              <w:rPr>
                <w:color w:val="333333"/>
                <w:kern w:val="36"/>
              </w:rPr>
              <w:t>в</w:t>
            </w:r>
            <w:proofErr w:type="gramEnd"/>
            <w:r w:rsidR="00A34A75" w:rsidRPr="00A34A75">
              <w:rPr>
                <w:color w:val="333333"/>
                <w:kern w:val="36"/>
              </w:rPr>
              <w:t xml:space="preserve"> </w:t>
            </w:r>
            <w:proofErr w:type="gramStart"/>
            <w:r w:rsidR="00A34A75" w:rsidRPr="00A34A75">
              <w:rPr>
                <w:color w:val="333333"/>
                <w:kern w:val="36"/>
              </w:rPr>
              <w:t>конкурса</w:t>
            </w:r>
            <w:proofErr w:type="gramEnd"/>
            <w:r w:rsidR="00A34A75" w:rsidRPr="00A34A75">
              <w:rPr>
                <w:color w:val="333333"/>
                <w:kern w:val="36"/>
              </w:rPr>
              <w:t>, конференциях</w:t>
            </w:r>
            <w:r w:rsidR="00A34A75">
              <w:rPr>
                <w:color w:val="333333"/>
                <w:kern w:val="36"/>
              </w:rPr>
              <w:t>, мастер- класс</w:t>
            </w:r>
          </w:p>
        </w:tc>
      </w:tr>
      <w:tr w:rsidR="005E320E" w:rsidRPr="00E40361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40361" w:rsidRDefault="005E320E" w:rsidP="006E2C46">
            <w:pPr>
              <w:spacing w:before="100" w:beforeAutospacing="1" w:after="100" w:afterAutospacing="1"/>
            </w:pPr>
            <w:r w:rsidRPr="00E40361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AC" w:rsidRPr="00AF7947" w:rsidRDefault="005E320E" w:rsidP="00A21B50">
            <w:pPr>
              <w:rPr>
                <w:color w:val="000000"/>
              </w:rPr>
            </w:pPr>
            <w:r w:rsidRPr="00E40361">
              <w:rPr>
                <w:b/>
                <w:bCs/>
                <w:color w:val="333333"/>
                <w:kern w:val="36"/>
              </w:rPr>
              <w:t> </w:t>
            </w:r>
            <w:r w:rsidR="007A42D7">
              <w:rPr>
                <w:bCs/>
                <w:color w:val="333333"/>
                <w:kern w:val="36"/>
              </w:rPr>
              <w:t>Веретенникова Ольга Митрофановна</w:t>
            </w:r>
            <w:r w:rsidR="00AF7947">
              <w:rPr>
                <w:bCs/>
                <w:color w:val="333333"/>
                <w:kern w:val="36"/>
              </w:rPr>
              <w:t xml:space="preserve">, </w:t>
            </w:r>
            <w:r w:rsidR="00AF7947" w:rsidRPr="00AF7947">
              <w:rPr>
                <w:bCs/>
                <w:color w:val="333333"/>
                <w:kern w:val="36"/>
              </w:rPr>
              <w:t>89205643708</w:t>
            </w:r>
            <w:r w:rsidR="001D42AC" w:rsidRPr="001D42AC">
              <w:rPr>
                <w:bCs/>
                <w:color w:val="333333"/>
                <w:kern w:val="36"/>
              </w:rPr>
              <w:t xml:space="preserve">, </w:t>
            </w:r>
            <w:proofErr w:type="spellStart"/>
            <w:r w:rsidR="00AF7947">
              <w:rPr>
                <w:bCs/>
                <w:kern w:val="36"/>
                <w:lang w:val="en-US"/>
              </w:rPr>
              <w:t>veretolga</w:t>
            </w:r>
            <w:proofErr w:type="spellEnd"/>
            <w:r w:rsidR="00AF7947" w:rsidRPr="00AF7947">
              <w:rPr>
                <w:bCs/>
                <w:kern w:val="36"/>
              </w:rPr>
              <w:t>@</w:t>
            </w:r>
            <w:proofErr w:type="spellStart"/>
            <w:r w:rsidR="00AF7947">
              <w:rPr>
                <w:bCs/>
                <w:kern w:val="36"/>
                <w:lang w:val="en-US"/>
              </w:rPr>
              <w:t>bk</w:t>
            </w:r>
            <w:proofErr w:type="spellEnd"/>
            <w:r w:rsidR="00AF7947" w:rsidRPr="00AF7947">
              <w:rPr>
                <w:bCs/>
                <w:kern w:val="36"/>
              </w:rPr>
              <w:t>.</w:t>
            </w:r>
            <w:proofErr w:type="spellStart"/>
            <w:r w:rsidR="00AF7947">
              <w:rPr>
                <w:bCs/>
                <w:kern w:val="36"/>
                <w:lang w:val="en-US"/>
              </w:rPr>
              <w:t>ru</w:t>
            </w:r>
            <w:proofErr w:type="spellEnd"/>
            <w:r w:rsidR="001D42AC" w:rsidRPr="001D42AC">
              <w:rPr>
                <w:bCs/>
                <w:color w:val="333333"/>
                <w:kern w:val="36"/>
              </w:rPr>
              <w:t xml:space="preserve"> </w:t>
            </w:r>
            <w:r w:rsidR="007A42D7">
              <w:rPr>
                <w:iCs/>
                <w:color w:val="000000"/>
              </w:rPr>
              <w:t>309934</w:t>
            </w:r>
            <w:r w:rsidR="00AF7947">
              <w:rPr>
                <w:iCs/>
                <w:color w:val="000000"/>
              </w:rPr>
              <w:t>,  Белгородская  область</w:t>
            </w:r>
            <w:r w:rsidR="00AF7947" w:rsidRPr="00AF7947">
              <w:rPr>
                <w:iCs/>
                <w:color w:val="000000"/>
              </w:rPr>
              <w:t>,</w:t>
            </w:r>
          </w:p>
          <w:p w:rsidR="00EF5444" w:rsidRPr="00EF5444" w:rsidRDefault="007A42D7" w:rsidP="00A21B50">
            <w:pPr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 </w:t>
            </w: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. Стрелецкое ул. Калинина</w:t>
            </w:r>
            <w:r w:rsidR="00EF5444">
              <w:rPr>
                <w:iCs/>
                <w:color w:val="000000"/>
              </w:rPr>
              <w:t>,</w:t>
            </w:r>
            <w:r w:rsidR="00AF7947">
              <w:rPr>
                <w:iCs/>
                <w:color w:val="000000"/>
                <w:lang w:val="en-US"/>
              </w:rPr>
              <w:t xml:space="preserve">106  </w:t>
            </w:r>
          </w:p>
          <w:p w:rsidR="005E320E" w:rsidRPr="00E40361" w:rsidRDefault="005E320E" w:rsidP="00EF5444">
            <w:pPr>
              <w:jc w:val="center"/>
              <w:rPr>
                <w:b/>
                <w:bCs/>
                <w:color w:val="333333"/>
                <w:kern w:val="36"/>
              </w:rPr>
            </w:pPr>
          </w:p>
        </w:tc>
      </w:tr>
    </w:tbl>
    <w:p w:rsidR="005E320E" w:rsidRPr="00E40361" w:rsidRDefault="005E320E" w:rsidP="005E320E">
      <w:pPr>
        <w:jc w:val="right"/>
        <w:rPr>
          <w:color w:val="333333"/>
        </w:rPr>
      </w:pPr>
    </w:p>
    <w:p w:rsidR="005E320E" w:rsidRPr="00E40361" w:rsidRDefault="005E320E" w:rsidP="001D42AC">
      <w:pPr>
        <w:rPr>
          <w:b/>
          <w:bCs/>
          <w:color w:val="333333"/>
        </w:rPr>
      </w:pPr>
    </w:p>
    <w:sectPr w:rsidR="005E320E" w:rsidRPr="00E40361" w:rsidSect="006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E"/>
    <w:rsid w:val="00017BFF"/>
    <w:rsid w:val="000D26EE"/>
    <w:rsid w:val="001633A3"/>
    <w:rsid w:val="00165EA2"/>
    <w:rsid w:val="0016713C"/>
    <w:rsid w:val="001D42AC"/>
    <w:rsid w:val="001F6E26"/>
    <w:rsid w:val="002D3A64"/>
    <w:rsid w:val="00324A6A"/>
    <w:rsid w:val="003615B5"/>
    <w:rsid w:val="00390C70"/>
    <w:rsid w:val="00471E94"/>
    <w:rsid w:val="004956BA"/>
    <w:rsid w:val="00523ADB"/>
    <w:rsid w:val="005D782E"/>
    <w:rsid w:val="005E320E"/>
    <w:rsid w:val="006135D3"/>
    <w:rsid w:val="00680CDE"/>
    <w:rsid w:val="006D0678"/>
    <w:rsid w:val="00793C36"/>
    <w:rsid w:val="007A42D7"/>
    <w:rsid w:val="0087593A"/>
    <w:rsid w:val="009A274F"/>
    <w:rsid w:val="009B6314"/>
    <w:rsid w:val="00A21B50"/>
    <w:rsid w:val="00A34A75"/>
    <w:rsid w:val="00A97831"/>
    <w:rsid w:val="00AF7947"/>
    <w:rsid w:val="00B40DD6"/>
    <w:rsid w:val="00C836CE"/>
    <w:rsid w:val="00D16DBE"/>
    <w:rsid w:val="00DC0E3E"/>
    <w:rsid w:val="00DC10BD"/>
    <w:rsid w:val="00DC28D1"/>
    <w:rsid w:val="00DE1D3A"/>
    <w:rsid w:val="00DE524A"/>
    <w:rsid w:val="00EB1F85"/>
    <w:rsid w:val="00E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0AA0-CCAE-4F67-A0DC-C1EBA76F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dcterms:created xsi:type="dcterms:W3CDTF">2016-09-28T05:06:00Z</dcterms:created>
  <dcterms:modified xsi:type="dcterms:W3CDTF">2017-04-18T06:34:00Z</dcterms:modified>
</cp:coreProperties>
</file>